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仿宋" w:hAnsi="仿宋" w:eastAsia="仿宋"/>
          <w:bCs/>
          <w:sz w:val="32"/>
          <w:szCs w:val="32"/>
        </w:rPr>
      </w:pPr>
      <w:r>
        <w:rPr>
          <w:rFonts w:hint="eastAsia" w:ascii="仿宋" w:hAnsi="仿宋" w:eastAsia="仿宋"/>
          <w:bCs/>
          <w:sz w:val="32"/>
          <w:szCs w:val="32"/>
        </w:rPr>
        <w:t>附1：</w:t>
      </w:r>
    </w:p>
    <w:p>
      <w:pPr>
        <w:jc w:val="center"/>
        <w:rPr>
          <w:rFonts w:ascii="黑体" w:hAnsi="黑体" w:eastAsia="黑体"/>
          <w:sz w:val="36"/>
          <w:szCs w:val="36"/>
        </w:rPr>
      </w:pPr>
      <w:r>
        <w:rPr>
          <w:rFonts w:hint="eastAsia" w:ascii="仿宋" w:hAnsi="仿宋" w:eastAsia="仿宋"/>
          <w:b/>
          <w:sz w:val="36"/>
          <w:szCs w:val="36"/>
        </w:rPr>
        <w:t xml:space="preserve"> </w:t>
      </w:r>
      <w:r>
        <w:rPr>
          <w:rFonts w:hint="eastAsia" w:ascii="黑体" w:hAnsi="黑体" w:eastAsia="黑体"/>
          <w:sz w:val="36"/>
          <w:szCs w:val="36"/>
        </w:rPr>
        <w:t>国家中小企业公共服务示范平台（技术类）</w:t>
      </w:r>
    </w:p>
    <w:p>
      <w:pPr>
        <w:jc w:val="center"/>
        <w:rPr>
          <w:rFonts w:ascii="黑体" w:hAnsi="黑体" w:eastAsia="黑体"/>
          <w:sz w:val="36"/>
          <w:szCs w:val="36"/>
        </w:rPr>
      </w:pPr>
      <w:r>
        <w:rPr>
          <w:rFonts w:hint="eastAsia" w:ascii="黑体" w:hAnsi="黑体" w:eastAsia="黑体"/>
          <w:sz w:val="36"/>
          <w:szCs w:val="36"/>
        </w:rPr>
        <w:t>进口科学研究、科技开发和教学用品免税资格审核表</w:t>
      </w:r>
    </w:p>
    <w:p>
      <w:pPr>
        <w:jc w:val="left"/>
        <w:rPr>
          <w:rFonts w:ascii="仿宋" w:hAnsi="仿宋" w:eastAsia="仿宋"/>
          <w:b/>
          <w:bCs/>
          <w:sz w:val="24"/>
        </w:rPr>
      </w:pPr>
    </w:p>
    <w:p>
      <w:pPr>
        <w:jc w:val="left"/>
        <w:rPr>
          <w:rFonts w:ascii="仿宋" w:hAnsi="仿宋" w:eastAsia="仿宋"/>
          <w:b/>
          <w:bCs/>
          <w:sz w:val="24"/>
          <w:u w:val="single"/>
        </w:rPr>
      </w:pPr>
      <w:r>
        <w:rPr>
          <w:rFonts w:hint="eastAsia" w:ascii="仿宋" w:hAnsi="仿宋" w:eastAsia="仿宋"/>
          <w:b/>
          <w:bCs/>
          <w:sz w:val="24"/>
        </w:rPr>
        <w:t>省（市）：</w:t>
      </w:r>
      <w:r>
        <w:rPr>
          <w:rFonts w:hint="eastAsia" w:ascii="仿宋" w:hAnsi="仿宋" w:eastAsia="仿宋"/>
          <w:b/>
          <w:bCs/>
          <w:sz w:val="24"/>
          <w:u w:val="single"/>
        </w:rPr>
        <w:t xml:space="preserve">             </w:t>
      </w:r>
    </w:p>
    <w:p>
      <w:pPr>
        <w:spacing w:line="240" w:lineRule="exact"/>
        <w:jc w:val="right"/>
        <w:rPr>
          <w:rFonts w:ascii="仿宋" w:hAnsi="仿宋" w:eastAsia="仿宋"/>
          <w:b/>
          <w:sz w:val="18"/>
          <w:szCs w:val="18"/>
          <w:u w:val="single"/>
        </w:rPr>
      </w:pPr>
    </w:p>
    <w:tbl>
      <w:tblPr>
        <w:tblStyle w:val="3"/>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678"/>
        <w:gridCol w:w="244"/>
        <w:gridCol w:w="116"/>
        <w:gridCol w:w="634"/>
        <w:gridCol w:w="866"/>
        <w:gridCol w:w="574"/>
        <w:gridCol w:w="1180"/>
        <w:gridCol w:w="31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平台机构名称</w:t>
            </w:r>
          </w:p>
        </w:tc>
        <w:tc>
          <w:tcPr>
            <w:tcW w:w="7047" w:type="dxa"/>
            <w:gridSpan w:val="9"/>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国家示范平台</w:t>
            </w:r>
          </w:p>
          <w:p>
            <w:pPr>
              <w:jc w:val="center"/>
              <w:rPr>
                <w:rFonts w:ascii="仿宋" w:hAnsi="仿宋" w:eastAsia="仿宋"/>
                <w:bCs/>
                <w:sz w:val="24"/>
              </w:rPr>
            </w:pPr>
            <w:r>
              <w:rPr>
                <w:rFonts w:hint="eastAsia" w:ascii="仿宋" w:hAnsi="仿宋" w:eastAsia="仿宋"/>
                <w:bCs/>
                <w:sz w:val="24"/>
              </w:rPr>
              <w:t>批准时间、类别</w:t>
            </w:r>
          </w:p>
        </w:tc>
        <w:tc>
          <w:tcPr>
            <w:tcW w:w="7047" w:type="dxa"/>
            <w:gridSpan w:val="9"/>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法人代表姓名</w:t>
            </w:r>
          </w:p>
        </w:tc>
        <w:tc>
          <w:tcPr>
            <w:tcW w:w="2672" w:type="dxa"/>
            <w:gridSpan w:val="4"/>
            <w:vAlign w:val="center"/>
          </w:tcPr>
          <w:p>
            <w:pPr>
              <w:rPr>
                <w:rFonts w:ascii="仿宋" w:hAnsi="仿宋" w:eastAsia="仿宋"/>
                <w:bCs/>
                <w:sz w:val="24"/>
              </w:rPr>
            </w:pPr>
          </w:p>
        </w:tc>
        <w:tc>
          <w:tcPr>
            <w:tcW w:w="1440" w:type="dxa"/>
            <w:gridSpan w:val="2"/>
            <w:vAlign w:val="center"/>
          </w:tcPr>
          <w:p>
            <w:pPr>
              <w:rPr>
                <w:rFonts w:ascii="仿宋" w:hAnsi="仿宋" w:eastAsia="仿宋"/>
                <w:bCs/>
                <w:sz w:val="24"/>
              </w:rPr>
            </w:pPr>
            <w:r>
              <w:rPr>
                <w:rFonts w:hint="eastAsia" w:ascii="仿宋" w:hAnsi="仿宋" w:eastAsia="仿宋"/>
                <w:bCs/>
                <w:sz w:val="24"/>
              </w:rPr>
              <w:t>联系电话</w:t>
            </w:r>
          </w:p>
        </w:tc>
        <w:tc>
          <w:tcPr>
            <w:tcW w:w="2935" w:type="dxa"/>
            <w:gridSpan w:val="3"/>
            <w:vAlign w:val="center"/>
          </w:tcPr>
          <w:p>
            <w:pPr>
              <w:ind w:firstLine="778" w:firstLineChars="324"/>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平台性质</w:t>
            </w:r>
          </w:p>
        </w:tc>
        <w:tc>
          <w:tcPr>
            <w:tcW w:w="7047" w:type="dxa"/>
            <w:gridSpan w:val="9"/>
            <w:vAlign w:val="center"/>
          </w:tcPr>
          <w:p>
            <w:pPr>
              <w:ind w:firstLine="240" w:firstLineChars="100"/>
              <w:rPr>
                <w:rFonts w:ascii="仿宋" w:hAnsi="仿宋" w:eastAsia="仿宋"/>
                <w:bCs/>
                <w:sz w:val="24"/>
              </w:rPr>
            </w:pPr>
            <w:r>
              <w:rPr>
                <w:rFonts w:hint="eastAsia" w:ascii="仿宋" w:hAnsi="仿宋" w:eastAsia="仿宋"/>
                <w:bCs/>
                <w:sz w:val="24"/>
              </w:rPr>
              <w:t>□ 企业     □ 事业     □ 民办非企业单位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联   系   人</w:t>
            </w:r>
          </w:p>
        </w:tc>
        <w:tc>
          <w:tcPr>
            <w:tcW w:w="1678" w:type="dxa"/>
            <w:vAlign w:val="center"/>
          </w:tcPr>
          <w:p>
            <w:pPr>
              <w:ind w:firstLine="240" w:firstLineChars="100"/>
              <w:rPr>
                <w:rFonts w:ascii="仿宋" w:hAnsi="仿宋" w:eastAsia="仿宋"/>
                <w:bCs/>
                <w:sz w:val="24"/>
              </w:rPr>
            </w:pPr>
          </w:p>
        </w:tc>
        <w:tc>
          <w:tcPr>
            <w:tcW w:w="994" w:type="dxa"/>
            <w:gridSpan w:val="3"/>
            <w:vAlign w:val="center"/>
          </w:tcPr>
          <w:p>
            <w:pPr>
              <w:jc w:val="center"/>
              <w:rPr>
                <w:rFonts w:ascii="仿宋" w:hAnsi="仿宋" w:eastAsia="仿宋"/>
                <w:bCs/>
                <w:sz w:val="24"/>
              </w:rPr>
            </w:pPr>
            <w:r>
              <w:rPr>
                <w:rFonts w:hint="eastAsia" w:ascii="仿宋" w:hAnsi="仿宋" w:eastAsia="仿宋"/>
                <w:bCs/>
                <w:sz w:val="24"/>
              </w:rPr>
              <w:t>电话</w:t>
            </w:r>
          </w:p>
        </w:tc>
        <w:tc>
          <w:tcPr>
            <w:tcW w:w="1440" w:type="dxa"/>
            <w:gridSpan w:val="2"/>
            <w:vAlign w:val="center"/>
          </w:tcPr>
          <w:p>
            <w:pPr>
              <w:ind w:firstLine="240" w:firstLineChars="100"/>
              <w:rPr>
                <w:rFonts w:ascii="仿宋" w:hAnsi="仿宋" w:eastAsia="仿宋"/>
                <w:bCs/>
                <w:sz w:val="24"/>
              </w:rPr>
            </w:pPr>
          </w:p>
        </w:tc>
        <w:tc>
          <w:tcPr>
            <w:tcW w:w="1180" w:type="dxa"/>
            <w:vAlign w:val="center"/>
          </w:tcPr>
          <w:p>
            <w:pPr>
              <w:jc w:val="center"/>
              <w:rPr>
                <w:rFonts w:ascii="仿宋" w:hAnsi="仿宋" w:eastAsia="仿宋"/>
                <w:bCs/>
                <w:sz w:val="24"/>
              </w:rPr>
            </w:pPr>
            <w:r>
              <w:rPr>
                <w:rFonts w:hint="eastAsia" w:ascii="仿宋" w:hAnsi="仿宋" w:eastAsia="仿宋"/>
                <w:bCs/>
                <w:sz w:val="24"/>
              </w:rPr>
              <w:t>传真</w:t>
            </w:r>
          </w:p>
        </w:tc>
        <w:tc>
          <w:tcPr>
            <w:tcW w:w="1755" w:type="dxa"/>
            <w:gridSpan w:val="2"/>
            <w:vAlign w:val="center"/>
          </w:tcPr>
          <w:p>
            <w:pPr>
              <w:ind w:firstLine="240" w:firstLineChars="100"/>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服务内容</w:t>
            </w:r>
          </w:p>
        </w:tc>
        <w:tc>
          <w:tcPr>
            <w:tcW w:w="7047" w:type="dxa"/>
            <w:gridSpan w:val="9"/>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资产总额（万元）</w:t>
            </w:r>
          </w:p>
        </w:tc>
        <w:tc>
          <w:tcPr>
            <w:tcW w:w="2038" w:type="dxa"/>
            <w:gridSpan w:val="3"/>
            <w:vAlign w:val="center"/>
          </w:tcPr>
          <w:p>
            <w:pPr>
              <w:jc w:val="center"/>
              <w:rPr>
                <w:rFonts w:ascii="仿宋" w:hAnsi="仿宋" w:eastAsia="仿宋"/>
                <w:bCs/>
                <w:sz w:val="24"/>
              </w:rPr>
            </w:pPr>
          </w:p>
        </w:tc>
        <w:tc>
          <w:tcPr>
            <w:tcW w:w="2074" w:type="dxa"/>
            <w:gridSpan w:val="3"/>
            <w:vAlign w:val="center"/>
          </w:tcPr>
          <w:p>
            <w:pPr>
              <w:spacing w:line="320" w:lineRule="exact"/>
              <w:jc w:val="center"/>
              <w:rPr>
                <w:rFonts w:ascii="仿宋" w:hAnsi="仿宋" w:eastAsia="仿宋"/>
                <w:bCs/>
                <w:sz w:val="24"/>
              </w:rPr>
            </w:pPr>
            <w:r>
              <w:rPr>
                <w:rFonts w:hint="eastAsia" w:ascii="仿宋" w:hAnsi="仿宋" w:eastAsia="仿宋"/>
                <w:bCs/>
                <w:sz w:val="24"/>
              </w:rPr>
              <w:t>员工人数</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年营业收入（万元）</w:t>
            </w:r>
          </w:p>
        </w:tc>
        <w:tc>
          <w:tcPr>
            <w:tcW w:w="2038" w:type="dxa"/>
            <w:gridSpan w:val="3"/>
            <w:vAlign w:val="center"/>
          </w:tcPr>
          <w:p>
            <w:pPr>
              <w:jc w:val="center"/>
              <w:rPr>
                <w:rFonts w:ascii="仿宋" w:hAnsi="仿宋" w:eastAsia="仿宋"/>
                <w:bCs/>
                <w:sz w:val="24"/>
              </w:rPr>
            </w:pPr>
          </w:p>
        </w:tc>
        <w:tc>
          <w:tcPr>
            <w:tcW w:w="2074" w:type="dxa"/>
            <w:gridSpan w:val="3"/>
            <w:vAlign w:val="center"/>
          </w:tcPr>
          <w:p>
            <w:pPr>
              <w:spacing w:line="320" w:lineRule="exact"/>
              <w:jc w:val="center"/>
              <w:rPr>
                <w:rFonts w:ascii="仿宋" w:hAnsi="仿宋" w:eastAsia="仿宋"/>
                <w:bCs/>
                <w:sz w:val="24"/>
              </w:rPr>
            </w:pPr>
            <w:r>
              <w:rPr>
                <w:rFonts w:hint="eastAsia" w:ascii="仿宋" w:hAnsi="仿宋" w:eastAsia="仿宋"/>
                <w:bCs/>
                <w:sz w:val="24"/>
              </w:rPr>
              <w:t>专职技术人员数</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年服务小企业数（家）</w:t>
            </w:r>
          </w:p>
        </w:tc>
        <w:tc>
          <w:tcPr>
            <w:tcW w:w="2038" w:type="dxa"/>
            <w:gridSpan w:val="3"/>
            <w:vAlign w:val="center"/>
          </w:tcPr>
          <w:p>
            <w:pPr>
              <w:jc w:val="center"/>
              <w:rPr>
                <w:rFonts w:ascii="仿宋" w:hAnsi="仿宋" w:eastAsia="仿宋"/>
                <w:bCs/>
                <w:sz w:val="24"/>
              </w:rPr>
            </w:pPr>
          </w:p>
        </w:tc>
        <w:tc>
          <w:tcPr>
            <w:tcW w:w="2074" w:type="dxa"/>
            <w:gridSpan w:val="3"/>
            <w:vAlign w:val="center"/>
          </w:tcPr>
          <w:p>
            <w:pPr>
              <w:jc w:val="center"/>
              <w:rPr>
                <w:rFonts w:ascii="仿宋" w:hAnsi="仿宋" w:eastAsia="仿宋"/>
                <w:bCs/>
                <w:sz w:val="24"/>
              </w:rPr>
            </w:pPr>
            <w:r>
              <w:rPr>
                <w:rFonts w:hint="eastAsia" w:ascii="仿宋" w:hAnsi="仿宋" w:eastAsia="仿宋"/>
                <w:bCs/>
                <w:sz w:val="24"/>
              </w:rPr>
              <w:t>服务满意度（%）</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 xml:space="preserve">  累计购置设备原值</w:t>
            </w:r>
          </w:p>
          <w:p>
            <w:pPr>
              <w:spacing w:line="320" w:lineRule="exact"/>
              <w:jc w:val="center"/>
              <w:rPr>
                <w:rFonts w:ascii="仿宋" w:hAnsi="仿宋" w:eastAsia="仿宋"/>
                <w:bCs/>
                <w:sz w:val="24"/>
              </w:rPr>
            </w:pPr>
            <w:r>
              <w:rPr>
                <w:rFonts w:hint="eastAsia" w:ascii="仿宋" w:hAnsi="仿宋" w:eastAsia="仿宋"/>
                <w:bCs/>
                <w:sz w:val="24"/>
              </w:rPr>
              <w:t>（万元）</w:t>
            </w:r>
          </w:p>
        </w:tc>
        <w:tc>
          <w:tcPr>
            <w:tcW w:w="4112" w:type="dxa"/>
            <w:gridSpan w:val="6"/>
            <w:vAlign w:val="center"/>
          </w:tcPr>
          <w:p>
            <w:pPr>
              <w:rPr>
                <w:rFonts w:ascii="仿宋" w:hAnsi="仿宋" w:eastAsia="仿宋"/>
                <w:bCs/>
                <w:sz w:val="24"/>
              </w:rPr>
            </w:pPr>
          </w:p>
        </w:tc>
        <w:tc>
          <w:tcPr>
            <w:tcW w:w="1495" w:type="dxa"/>
            <w:gridSpan w:val="2"/>
            <w:vAlign w:val="center"/>
          </w:tcPr>
          <w:p>
            <w:pPr>
              <w:jc w:val="center"/>
              <w:rPr>
                <w:rFonts w:ascii="仿宋" w:hAnsi="仿宋" w:eastAsia="仿宋"/>
                <w:bCs/>
                <w:sz w:val="24"/>
              </w:rPr>
            </w:pPr>
            <w:r>
              <w:rPr>
                <w:rFonts w:hint="eastAsia" w:ascii="仿宋" w:hAnsi="仿宋" w:eastAsia="仿宋"/>
                <w:bCs/>
                <w:sz w:val="24"/>
              </w:rPr>
              <w:t>台（套）数</w:t>
            </w:r>
          </w:p>
        </w:tc>
        <w:tc>
          <w:tcPr>
            <w:tcW w:w="1440"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省市测评、审核意见：</w:t>
            </w:r>
          </w:p>
          <w:p>
            <w:pPr>
              <w:jc w:val="center"/>
              <w:rPr>
                <w:rFonts w:ascii="仿宋" w:hAnsi="仿宋" w:eastAsia="仿宋"/>
                <w:bCs/>
                <w:sz w:val="24"/>
              </w:rPr>
            </w:pPr>
            <w:r>
              <w:rPr>
                <w:rFonts w:hint="eastAsia" w:ascii="仿宋" w:hAnsi="仿宋" w:eastAsia="仿宋"/>
                <w:bCs/>
                <w:sz w:val="24"/>
              </w:rPr>
              <w:t>（服务户数、满意度）</w:t>
            </w:r>
          </w:p>
        </w:tc>
        <w:tc>
          <w:tcPr>
            <w:tcW w:w="5607" w:type="dxa"/>
            <w:gridSpan w:val="8"/>
            <w:vAlign w:val="center"/>
          </w:tcPr>
          <w:p>
            <w:pPr>
              <w:rPr>
                <w:rFonts w:ascii="仿宋" w:hAnsi="仿宋" w:eastAsia="仿宋"/>
                <w:bCs/>
                <w:sz w:val="24"/>
              </w:rPr>
            </w:pPr>
          </w:p>
        </w:tc>
        <w:tc>
          <w:tcPr>
            <w:tcW w:w="1440" w:type="dxa"/>
            <w:vAlign w:val="center"/>
          </w:tcPr>
          <w:p>
            <w:pPr>
              <w:rPr>
                <w:rFonts w:ascii="仿宋" w:hAnsi="仿宋" w:eastAsia="仿宋"/>
                <w:bCs/>
                <w:sz w:val="24"/>
              </w:rPr>
            </w:pPr>
            <w:r>
              <w:rPr>
                <w:rFonts w:hint="eastAsia" w:ascii="仿宋" w:hAnsi="仿宋" w:eastAsia="仿宋"/>
                <w:bCs/>
                <w:sz w:val="24"/>
              </w:rPr>
              <w:t>□ 通过</w:t>
            </w:r>
          </w:p>
          <w:p>
            <w:pPr>
              <w:rPr>
                <w:rFonts w:ascii="仿宋" w:hAnsi="仿宋" w:eastAsia="仿宋"/>
                <w:bCs/>
                <w:sz w:val="24"/>
              </w:rPr>
            </w:pPr>
          </w:p>
          <w:p>
            <w:pPr>
              <w:rPr>
                <w:rFonts w:ascii="仿宋" w:hAnsi="仿宋" w:eastAsia="仿宋"/>
                <w:bCs/>
                <w:sz w:val="24"/>
              </w:rPr>
            </w:pPr>
            <w:r>
              <w:rPr>
                <w:rFonts w:hint="eastAsia" w:ascii="仿宋" w:hAnsi="仿宋" w:eastAsia="仿宋"/>
                <w:bCs/>
                <w:sz w:val="24"/>
              </w:rPr>
              <w:t>□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548" w:type="dxa"/>
            <w:vMerge w:val="restart"/>
            <w:vAlign w:val="center"/>
          </w:tcPr>
          <w:p>
            <w:pPr>
              <w:jc w:val="center"/>
              <w:rPr>
                <w:rFonts w:ascii="仿宋" w:hAnsi="仿宋" w:eastAsia="仿宋"/>
                <w:bCs/>
                <w:sz w:val="24"/>
              </w:rPr>
            </w:pPr>
            <w:r>
              <w:rPr>
                <w:rFonts w:hint="eastAsia" w:ascii="仿宋" w:hAnsi="仿宋" w:eastAsia="仿宋"/>
                <w:bCs/>
                <w:sz w:val="24"/>
              </w:rPr>
              <w:t>省级部门签字</w:t>
            </w:r>
          </w:p>
          <w:p>
            <w:pPr>
              <w:jc w:val="center"/>
              <w:rPr>
                <w:rFonts w:ascii="仿宋" w:hAnsi="仿宋" w:eastAsia="仿宋"/>
                <w:bCs/>
                <w:sz w:val="24"/>
              </w:rPr>
            </w:pPr>
            <w:r>
              <w:rPr>
                <w:rFonts w:hint="eastAsia" w:ascii="仿宋" w:hAnsi="仿宋" w:eastAsia="仿宋"/>
                <w:bCs/>
                <w:sz w:val="24"/>
              </w:rPr>
              <w:t>（盖章）</w:t>
            </w:r>
          </w:p>
        </w:tc>
        <w:tc>
          <w:tcPr>
            <w:tcW w:w="1922" w:type="dxa"/>
            <w:gridSpan w:val="2"/>
            <w:vAlign w:val="center"/>
          </w:tcPr>
          <w:p>
            <w:pPr>
              <w:jc w:val="center"/>
              <w:rPr>
                <w:rFonts w:ascii="仿宋" w:hAnsi="仿宋" w:eastAsia="仿宋"/>
                <w:bCs/>
                <w:sz w:val="24"/>
              </w:rPr>
            </w:pPr>
            <w:r>
              <w:rPr>
                <w:rFonts w:hint="eastAsia" w:ascii="仿宋" w:hAnsi="仿宋" w:eastAsia="仿宋"/>
                <w:bCs/>
                <w:sz w:val="24"/>
              </w:rPr>
              <w:t>省级中小企业</w:t>
            </w:r>
          </w:p>
          <w:p>
            <w:pPr>
              <w:jc w:val="center"/>
              <w:rPr>
                <w:rFonts w:ascii="仿宋" w:hAnsi="仿宋" w:eastAsia="仿宋"/>
                <w:bCs/>
                <w:sz w:val="24"/>
              </w:rPr>
            </w:pPr>
            <w:r>
              <w:rPr>
                <w:rFonts w:hint="eastAsia" w:ascii="仿宋" w:hAnsi="仿宋" w:eastAsia="仿宋"/>
                <w:bCs/>
                <w:sz w:val="24"/>
              </w:rPr>
              <w:t>管理部门</w:t>
            </w:r>
          </w:p>
        </w:tc>
        <w:tc>
          <w:tcPr>
            <w:tcW w:w="1616" w:type="dxa"/>
            <w:gridSpan w:val="3"/>
            <w:vAlign w:val="center"/>
          </w:tcPr>
          <w:p>
            <w:pPr>
              <w:rPr>
                <w:rFonts w:ascii="仿宋" w:hAnsi="仿宋" w:eastAsia="仿宋"/>
                <w:bCs/>
                <w:sz w:val="24"/>
              </w:rPr>
            </w:pPr>
            <w:r>
              <w:rPr>
                <w:rFonts w:hint="eastAsia" w:ascii="仿宋" w:hAnsi="仿宋" w:eastAsia="仿宋"/>
                <w:bCs/>
                <w:sz w:val="24"/>
              </w:rPr>
              <w:t xml:space="preserve">财政部门 </w:t>
            </w:r>
          </w:p>
        </w:tc>
        <w:tc>
          <w:tcPr>
            <w:tcW w:w="2069" w:type="dxa"/>
            <w:gridSpan w:val="3"/>
            <w:vAlign w:val="center"/>
          </w:tcPr>
          <w:p>
            <w:pPr>
              <w:rPr>
                <w:rFonts w:ascii="仿宋" w:hAnsi="仿宋" w:eastAsia="仿宋"/>
                <w:bCs/>
                <w:sz w:val="24"/>
              </w:rPr>
            </w:pPr>
            <w:r>
              <w:rPr>
                <w:rFonts w:hint="eastAsia" w:ascii="仿宋" w:hAnsi="仿宋" w:eastAsia="仿宋"/>
                <w:bCs/>
                <w:sz w:val="24"/>
              </w:rPr>
              <w:t>直属海关</w:t>
            </w:r>
          </w:p>
        </w:tc>
        <w:tc>
          <w:tcPr>
            <w:tcW w:w="1440" w:type="dxa"/>
            <w:vAlign w:val="center"/>
          </w:tcPr>
          <w:p>
            <w:pPr>
              <w:rPr>
                <w:rFonts w:ascii="仿宋" w:hAnsi="仿宋" w:eastAsia="仿宋"/>
                <w:bCs/>
                <w:sz w:val="24"/>
              </w:rPr>
            </w:pPr>
            <w:r>
              <w:rPr>
                <w:rFonts w:hint="eastAsia" w:ascii="仿宋" w:hAnsi="仿宋" w:eastAsia="仿宋"/>
                <w:bCs/>
                <w:sz w:val="24"/>
              </w:rPr>
              <w:t>国税部门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2548" w:type="dxa"/>
            <w:vMerge w:val="continue"/>
            <w:tcBorders>
              <w:bottom w:val="single" w:color="auto" w:sz="4" w:space="0"/>
            </w:tcBorders>
            <w:vAlign w:val="center"/>
          </w:tcPr>
          <w:p>
            <w:pPr>
              <w:jc w:val="center"/>
              <w:rPr>
                <w:rFonts w:ascii="仿宋" w:hAnsi="仿宋" w:eastAsia="仿宋"/>
                <w:bCs/>
                <w:sz w:val="24"/>
              </w:rPr>
            </w:pPr>
          </w:p>
        </w:tc>
        <w:tc>
          <w:tcPr>
            <w:tcW w:w="1922" w:type="dxa"/>
            <w:gridSpan w:val="2"/>
            <w:tcBorders>
              <w:bottom w:val="single" w:color="auto" w:sz="4" w:space="0"/>
            </w:tcBorders>
            <w:vAlign w:val="bottom"/>
          </w:tcPr>
          <w:p>
            <w:pPr>
              <w:ind w:right="480" w:firstLine="240" w:firstLineChars="100"/>
              <w:jc w:val="right"/>
              <w:rPr>
                <w:rFonts w:ascii="仿宋" w:hAnsi="仿宋" w:eastAsia="仿宋"/>
                <w:bCs/>
                <w:sz w:val="24"/>
              </w:rPr>
            </w:pPr>
            <w:r>
              <w:rPr>
                <w:rFonts w:hint="eastAsia" w:ascii="仿宋" w:hAnsi="仿宋" w:eastAsia="仿宋"/>
                <w:bCs/>
                <w:sz w:val="24"/>
              </w:rPr>
              <w:t>年 月 日</w:t>
            </w:r>
          </w:p>
        </w:tc>
        <w:tc>
          <w:tcPr>
            <w:tcW w:w="1616" w:type="dxa"/>
            <w:gridSpan w:val="3"/>
            <w:tcBorders>
              <w:bottom w:val="single" w:color="auto" w:sz="4" w:space="0"/>
            </w:tcBorders>
            <w:vAlign w:val="bottom"/>
          </w:tcPr>
          <w:p>
            <w:pPr>
              <w:ind w:firstLine="240" w:firstLineChars="100"/>
              <w:jc w:val="right"/>
              <w:rPr>
                <w:rFonts w:ascii="仿宋" w:hAnsi="仿宋" w:eastAsia="仿宋"/>
                <w:bCs/>
                <w:sz w:val="24"/>
              </w:rPr>
            </w:pPr>
          </w:p>
          <w:p>
            <w:pPr>
              <w:ind w:firstLine="240" w:firstLineChars="100"/>
              <w:jc w:val="right"/>
              <w:rPr>
                <w:rFonts w:ascii="仿宋" w:hAnsi="仿宋" w:eastAsia="仿宋"/>
                <w:bCs/>
                <w:sz w:val="24"/>
              </w:rPr>
            </w:pPr>
          </w:p>
          <w:p>
            <w:pPr>
              <w:jc w:val="right"/>
              <w:rPr>
                <w:rFonts w:ascii="仿宋" w:hAnsi="仿宋" w:eastAsia="仿宋"/>
                <w:bCs/>
                <w:sz w:val="24"/>
              </w:rPr>
            </w:pPr>
            <w:r>
              <w:rPr>
                <w:rFonts w:hint="eastAsia" w:ascii="仿宋" w:hAnsi="仿宋" w:eastAsia="仿宋"/>
                <w:bCs/>
                <w:sz w:val="24"/>
              </w:rPr>
              <w:t xml:space="preserve"> 年 月 日</w:t>
            </w:r>
          </w:p>
        </w:tc>
        <w:tc>
          <w:tcPr>
            <w:tcW w:w="2069" w:type="dxa"/>
            <w:gridSpan w:val="3"/>
            <w:tcBorders>
              <w:bottom w:val="single" w:color="auto" w:sz="4" w:space="0"/>
            </w:tcBorders>
            <w:vAlign w:val="bottom"/>
          </w:tcPr>
          <w:p>
            <w:pPr>
              <w:ind w:firstLine="240" w:firstLineChars="100"/>
              <w:jc w:val="right"/>
              <w:rPr>
                <w:rFonts w:ascii="仿宋" w:hAnsi="仿宋" w:eastAsia="仿宋"/>
                <w:bCs/>
                <w:sz w:val="24"/>
              </w:rPr>
            </w:pPr>
          </w:p>
          <w:p>
            <w:pPr>
              <w:ind w:firstLine="240" w:firstLineChars="100"/>
              <w:jc w:val="right"/>
              <w:rPr>
                <w:rFonts w:ascii="仿宋" w:hAnsi="仿宋" w:eastAsia="仿宋"/>
                <w:bCs/>
                <w:sz w:val="24"/>
              </w:rPr>
            </w:pPr>
          </w:p>
          <w:p>
            <w:pPr>
              <w:jc w:val="right"/>
              <w:rPr>
                <w:rFonts w:ascii="仿宋" w:hAnsi="仿宋" w:eastAsia="仿宋"/>
                <w:bCs/>
                <w:sz w:val="24"/>
              </w:rPr>
            </w:pPr>
            <w:r>
              <w:rPr>
                <w:rFonts w:hint="eastAsia" w:ascii="仿宋" w:hAnsi="仿宋" w:eastAsia="仿宋"/>
                <w:bCs/>
                <w:sz w:val="24"/>
              </w:rPr>
              <w:t xml:space="preserve"> 年 月 日</w:t>
            </w:r>
          </w:p>
        </w:tc>
        <w:tc>
          <w:tcPr>
            <w:tcW w:w="1440" w:type="dxa"/>
            <w:tcBorders>
              <w:bottom w:val="single" w:color="auto" w:sz="4" w:space="0"/>
            </w:tcBorders>
            <w:vAlign w:val="bottom"/>
          </w:tcPr>
          <w:p>
            <w:pPr>
              <w:jc w:val="right"/>
              <w:rPr>
                <w:rFonts w:ascii="仿宋" w:hAnsi="仿宋" w:eastAsia="仿宋"/>
                <w:bCs/>
                <w:sz w:val="24"/>
              </w:rPr>
            </w:pPr>
            <w:r>
              <w:rPr>
                <w:rFonts w:hint="eastAsia" w:ascii="仿宋" w:hAnsi="仿宋" w:eastAsia="仿宋"/>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595" w:type="dxa"/>
            <w:gridSpan w:val="10"/>
            <w:tcBorders>
              <w:top w:val="single" w:color="auto" w:sz="4" w:space="0"/>
              <w:left w:val="nil"/>
              <w:bottom w:val="nil"/>
              <w:right w:val="nil"/>
            </w:tcBorders>
            <w:vAlign w:val="center"/>
          </w:tcPr>
          <w:p>
            <w:pPr>
              <w:ind w:firstLine="241" w:firstLineChars="100"/>
              <w:jc w:val="center"/>
              <w:rPr>
                <w:rFonts w:ascii="仿宋" w:hAnsi="仿宋" w:eastAsia="仿宋"/>
                <w:b/>
                <w:sz w:val="24"/>
              </w:rPr>
            </w:pPr>
          </w:p>
        </w:tc>
      </w:tr>
    </w:tbl>
    <w:p>
      <w:pPr>
        <w:rPr>
          <w:rFonts w:ascii="仿宋" w:hAnsi="仿宋" w:eastAsia="仿宋"/>
          <w:sz w:val="24"/>
          <w:szCs w:val="24"/>
        </w:rPr>
      </w:pPr>
      <w:r>
        <w:rPr>
          <w:rFonts w:hint="eastAsia" w:ascii="仿宋" w:hAnsi="仿宋" w:eastAsia="仿宋"/>
          <w:sz w:val="24"/>
          <w:szCs w:val="24"/>
        </w:rPr>
        <w:t>注：</w:t>
      </w:r>
    </w:p>
    <w:p>
      <w:pPr>
        <w:pStyle w:val="5"/>
        <w:numPr>
          <w:ilvl w:val="0"/>
          <w:numId w:val="1"/>
        </w:numPr>
        <w:ind w:firstLineChars="0"/>
        <w:rPr>
          <w:rFonts w:ascii="仿宋" w:hAnsi="仿宋" w:eastAsia="仿宋"/>
          <w:sz w:val="24"/>
          <w:szCs w:val="24"/>
        </w:rPr>
      </w:pPr>
      <w:r>
        <w:rPr>
          <w:rFonts w:hint="eastAsia" w:ascii="仿宋" w:hAnsi="仿宋" w:eastAsia="仿宋"/>
          <w:sz w:val="24"/>
          <w:szCs w:val="24"/>
        </w:rPr>
        <w:t>“资产总额”是指为建设平台而投入的资产，包括即将投入并签订购置合同的资产，应提交已采购资产清单和即将采购资产的合同清单。</w:t>
      </w:r>
    </w:p>
    <w:p>
      <w:pPr>
        <w:pStyle w:val="5"/>
        <w:numPr>
          <w:ilvl w:val="0"/>
          <w:numId w:val="1"/>
        </w:numPr>
        <w:ind w:firstLineChars="0"/>
        <w:rPr>
          <w:rFonts w:ascii="仿宋" w:hAnsi="仿宋" w:eastAsia="仿宋"/>
          <w:sz w:val="24"/>
          <w:szCs w:val="24"/>
        </w:rPr>
      </w:pPr>
      <w:r>
        <w:rPr>
          <w:rFonts w:hint="eastAsia" w:ascii="仿宋" w:hAnsi="仿宋" w:eastAsia="仿宋"/>
          <w:sz w:val="24"/>
          <w:szCs w:val="24"/>
        </w:rPr>
        <w:t>“累计购置设备原值”是指将为建设本平台而进口的设备和采购的国产设备的原值合并计算，包括已签订购置合同并于当年内交货的设备原值，当年交货的设备应提交购置合同清单及交货期限。</w:t>
      </w:r>
    </w:p>
    <w:p>
      <w:pPr>
        <w:pStyle w:val="5"/>
        <w:ind w:left="360" w:firstLine="0" w:firstLineChars="0"/>
        <w:rPr>
          <w:rFonts w:ascii="仿宋" w:hAnsi="仿宋" w:eastAsia="仿宋"/>
          <w:sz w:val="24"/>
          <w:szCs w:val="24"/>
        </w:rPr>
      </w:pPr>
    </w:p>
    <w:p>
      <w:pPr>
        <w:pStyle w:val="5"/>
        <w:ind w:left="360" w:firstLine="0" w:firstLineChars="0"/>
        <w:rPr>
          <w:rFonts w:ascii="仿宋" w:hAnsi="仿宋" w:eastAsia="仿宋"/>
          <w:sz w:val="24"/>
          <w:szCs w:val="24"/>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rPr>
          <w:rFonts w:ascii="仿宋" w:hAnsi="仿宋" w:eastAsia="仿宋"/>
          <w:sz w:val="32"/>
          <w:szCs w:val="32"/>
        </w:rPr>
      </w:pPr>
      <w:r>
        <w:rPr>
          <w:rFonts w:hint="eastAsia" w:ascii="仿宋" w:hAnsi="仿宋" w:eastAsia="仿宋"/>
          <w:sz w:val="32"/>
          <w:szCs w:val="32"/>
        </w:rPr>
        <w:t>附2：</w:t>
      </w:r>
    </w:p>
    <w:p>
      <w:pPr>
        <w:rPr>
          <w:rFonts w:ascii="仿宋" w:hAnsi="仿宋" w:eastAsia="仿宋"/>
          <w:sz w:val="32"/>
          <w:szCs w:val="32"/>
        </w:rPr>
      </w:pPr>
    </w:p>
    <w:p>
      <w:pPr>
        <w:jc w:val="center"/>
        <w:rPr>
          <w:rFonts w:ascii="黑体" w:hAnsi="黑体" w:eastAsia="黑体" w:cs="Arial"/>
          <w:spacing w:val="-4"/>
          <w:sz w:val="36"/>
          <w:szCs w:val="36"/>
        </w:rPr>
      </w:pPr>
      <w:r>
        <w:rPr>
          <w:rFonts w:hint="eastAsia" w:ascii="黑体" w:hAnsi="黑体" w:eastAsia="黑体" w:cs="Arial"/>
          <w:spacing w:val="-4"/>
          <w:sz w:val="36"/>
          <w:szCs w:val="36"/>
        </w:rPr>
        <w:t>国家中小企业公共服务示范平台（技术类）</w:t>
      </w:r>
    </w:p>
    <w:p>
      <w:pPr>
        <w:jc w:val="center"/>
        <w:rPr>
          <w:rFonts w:ascii="黑体" w:hAnsi="黑体" w:eastAsia="黑体" w:cs="Arial"/>
          <w:spacing w:val="-4"/>
          <w:sz w:val="36"/>
          <w:szCs w:val="36"/>
        </w:rPr>
      </w:pPr>
      <w:r>
        <w:rPr>
          <w:rFonts w:hint="eastAsia" w:ascii="黑体" w:hAnsi="黑体" w:eastAsia="黑体" w:cs="Arial"/>
          <w:spacing w:val="-4"/>
          <w:sz w:val="36"/>
          <w:szCs w:val="36"/>
        </w:rPr>
        <w:t>服务满意度测评要求</w:t>
      </w:r>
    </w:p>
    <w:p>
      <w:pPr>
        <w:ind w:firstLine="624" w:firstLineChars="200"/>
        <w:rPr>
          <w:rFonts w:ascii="Times New Roman" w:hAnsi="Times New Roman" w:eastAsia="方正仿宋_GBK" w:cs="Arial"/>
          <w:spacing w:val="-4"/>
          <w:sz w:val="32"/>
          <w:szCs w:val="32"/>
        </w:rPr>
      </w:pPr>
    </w:p>
    <w:p>
      <w:pPr>
        <w:ind w:firstLine="640"/>
        <w:rPr>
          <w:rFonts w:ascii="仿宋" w:hAnsi="仿宋" w:eastAsia="仿宋"/>
          <w:sz w:val="32"/>
          <w:szCs w:val="32"/>
        </w:rPr>
      </w:pPr>
      <w:r>
        <w:rPr>
          <w:rFonts w:hint="eastAsia" w:ascii="仿宋" w:hAnsi="仿宋" w:eastAsia="仿宋"/>
          <w:sz w:val="32"/>
          <w:szCs w:val="32"/>
        </w:rPr>
        <w:t>一、测评组织</w:t>
      </w:r>
    </w:p>
    <w:p>
      <w:pPr>
        <w:ind w:firstLine="640"/>
        <w:rPr>
          <w:rFonts w:ascii="仿宋" w:hAnsi="仿宋" w:eastAsia="仿宋"/>
          <w:sz w:val="32"/>
          <w:szCs w:val="32"/>
        </w:rPr>
      </w:pPr>
      <w:r>
        <w:rPr>
          <w:rFonts w:hint="eastAsia" w:ascii="仿宋" w:hAnsi="仿宋" w:eastAsia="仿宋"/>
          <w:sz w:val="32"/>
          <w:szCs w:val="32"/>
        </w:rPr>
        <w:t>由省级中小企业管理部门组织对申请享受支持科技创新进口税收政策的示范平台上年度的服务户数和满意度情况进行测评。</w:t>
      </w:r>
    </w:p>
    <w:p>
      <w:pPr>
        <w:ind w:firstLine="640"/>
        <w:rPr>
          <w:rFonts w:ascii="仿宋" w:hAnsi="仿宋" w:eastAsia="仿宋"/>
          <w:sz w:val="32"/>
          <w:szCs w:val="32"/>
        </w:rPr>
      </w:pPr>
      <w:r>
        <w:rPr>
          <w:rFonts w:hint="eastAsia" w:ascii="仿宋" w:hAnsi="仿宋" w:eastAsia="仿宋"/>
          <w:sz w:val="32"/>
          <w:szCs w:val="32"/>
        </w:rPr>
        <w:t>二、测评数量</w:t>
      </w:r>
    </w:p>
    <w:p>
      <w:pPr>
        <w:ind w:firstLine="640"/>
        <w:rPr>
          <w:rFonts w:ascii="仿宋" w:hAnsi="仿宋" w:eastAsia="仿宋"/>
          <w:sz w:val="32"/>
          <w:szCs w:val="32"/>
        </w:rPr>
      </w:pPr>
      <w:r>
        <w:rPr>
          <w:rFonts w:hint="eastAsia" w:ascii="仿宋" w:hAnsi="仿宋" w:eastAsia="仿宋"/>
          <w:sz w:val="32"/>
          <w:szCs w:val="32"/>
        </w:rPr>
        <w:t>根据示范平台上年度服务中小企业户数（不得低于150家）随机抽取10%，了解其对示范平台服务情况和满意度。</w:t>
      </w:r>
    </w:p>
    <w:p>
      <w:pPr>
        <w:ind w:firstLine="640"/>
        <w:rPr>
          <w:rFonts w:ascii="仿宋" w:hAnsi="仿宋" w:eastAsia="仿宋"/>
          <w:sz w:val="32"/>
          <w:szCs w:val="32"/>
        </w:rPr>
      </w:pPr>
      <w:r>
        <w:rPr>
          <w:rFonts w:hint="eastAsia" w:ascii="仿宋" w:hAnsi="仿宋" w:eastAsia="仿宋"/>
          <w:sz w:val="32"/>
          <w:szCs w:val="32"/>
        </w:rPr>
        <w:t>三、测评方法</w:t>
      </w:r>
    </w:p>
    <w:p>
      <w:pPr>
        <w:ind w:firstLine="640"/>
        <w:rPr>
          <w:rFonts w:ascii="仿宋" w:hAnsi="仿宋" w:eastAsia="仿宋"/>
          <w:sz w:val="32"/>
          <w:szCs w:val="32"/>
        </w:rPr>
      </w:pPr>
      <w:r>
        <w:rPr>
          <w:rFonts w:hint="eastAsia" w:ascii="仿宋" w:hAnsi="仿宋" w:eastAsia="仿宋"/>
          <w:sz w:val="32"/>
          <w:szCs w:val="32"/>
        </w:rPr>
        <w:t>对随机抽取的中小企业客户，采取上门拜访、电话询问、网络互动、书面征求意见等方式，并将测评意见表报工业和信息化部。</w:t>
      </w: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附3：</w:t>
      </w:r>
    </w:p>
    <w:p>
      <w:pPr>
        <w:rPr>
          <w:rFonts w:ascii="仿宋" w:hAnsi="仿宋" w:eastAsia="仿宋"/>
          <w:sz w:val="32"/>
          <w:szCs w:val="32"/>
        </w:rPr>
      </w:pPr>
    </w:p>
    <w:p>
      <w:pPr>
        <w:jc w:val="center"/>
        <w:rPr>
          <w:rFonts w:ascii="黑体" w:hAnsi="黑体" w:eastAsia="黑体"/>
          <w:sz w:val="36"/>
          <w:szCs w:val="36"/>
        </w:rPr>
      </w:pPr>
      <w:r>
        <w:rPr>
          <w:rFonts w:hint="eastAsia" w:ascii="黑体" w:hAnsi="黑体" w:eastAsia="黑体"/>
          <w:sz w:val="36"/>
          <w:szCs w:val="36"/>
        </w:rPr>
        <w:t>国家中小企业公共服务示范平台（技术类）</w:t>
      </w:r>
    </w:p>
    <w:p>
      <w:pPr>
        <w:jc w:val="center"/>
        <w:rPr>
          <w:rFonts w:ascii="黑体" w:hAnsi="黑体" w:eastAsia="黑体"/>
          <w:sz w:val="36"/>
          <w:szCs w:val="36"/>
        </w:rPr>
      </w:pPr>
      <w:r>
        <w:rPr>
          <w:rFonts w:hint="eastAsia" w:ascii="黑体" w:hAnsi="黑体" w:eastAsia="黑体"/>
          <w:sz w:val="36"/>
          <w:szCs w:val="36"/>
        </w:rPr>
        <w:t>服务满意度测评意见表</w:t>
      </w:r>
    </w:p>
    <w:p>
      <w:pPr>
        <w:jc w:val="center"/>
        <w:rPr>
          <w:rFonts w:ascii="黑体" w:hAnsi="黑体" w:eastAsia="黑体"/>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342"/>
        <w:gridCol w:w="895"/>
        <w:gridCol w:w="448"/>
        <w:gridCol w:w="1423"/>
        <w:gridCol w:w="368"/>
        <w:gridCol w:w="104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服务平台名称</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测评方法</w:t>
            </w:r>
          </w:p>
        </w:tc>
        <w:tc>
          <w:tcPr>
            <w:tcW w:w="6714" w:type="dxa"/>
            <w:gridSpan w:val="7"/>
            <w:vAlign w:val="center"/>
          </w:tcPr>
          <w:p>
            <w:pPr>
              <w:jc w:val="center"/>
              <w:rPr>
                <w:rFonts w:ascii="仿宋" w:hAnsi="仿宋" w:eastAsia="仿宋"/>
                <w:sz w:val="24"/>
                <w:szCs w:val="24"/>
              </w:rPr>
            </w:pPr>
            <w:r>
              <w:rPr>
                <w:rFonts w:ascii="仿宋" w:hAnsi="仿宋" w:eastAsia="仿宋" w:cs="Arial"/>
                <w:bCs/>
                <w:kern w:val="0"/>
                <w:sz w:val="24"/>
              </w:rPr>
              <w:t>□</w:t>
            </w:r>
            <w:r>
              <w:rPr>
                <w:rFonts w:hint="eastAsia" w:ascii="仿宋" w:hAnsi="仿宋" w:eastAsia="仿宋" w:cs="Arial"/>
                <w:bCs/>
                <w:kern w:val="0"/>
                <w:sz w:val="24"/>
              </w:rPr>
              <w:t>上门拜访</w:t>
            </w:r>
            <w:r>
              <w:rPr>
                <w:rFonts w:ascii="仿宋" w:hAnsi="仿宋" w:eastAsia="仿宋" w:cs="Arial"/>
                <w:bCs/>
                <w:kern w:val="0"/>
                <w:sz w:val="24"/>
              </w:rPr>
              <w:t xml:space="preserve"> □</w:t>
            </w:r>
            <w:r>
              <w:rPr>
                <w:rFonts w:hint="eastAsia" w:ascii="仿宋" w:hAnsi="仿宋" w:eastAsia="仿宋" w:cs="Arial"/>
                <w:bCs/>
                <w:kern w:val="0"/>
                <w:sz w:val="24"/>
              </w:rPr>
              <w:t>电话询问</w:t>
            </w:r>
            <w:r>
              <w:rPr>
                <w:rFonts w:ascii="仿宋" w:hAnsi="仿宋" w:eastAsia="仿宋" w:cs="Arial"/>
                <w:bCs/>
                <w:kern w:val="0"/>
                <w:sz w:val="24"/>
              </w:rPr>
              <w:t xml:space="preserve"> □</w:t>
            </w:r>
            <w:r>
              <w:rPr>
                <w:rFonts w:hint="eastAsia" w:ascii="仿宋" w:hAnsi="仿宋" w:eastAsia="仿宋" w:cs="Arial"/>
                <w:bCs/>
                <w:kern w:val="0"/>
                <w:sz w:val="24"/>
              </w:rPr>
              <w:t>网络互动</w:t>
            </w:r>
            <w:r>
              <w:rPr>
                <w:rFonts w:ascii="仿宋" w:hAnsi="仿宋" w:eastAsia="仿宋" w:cs="Arial"/>
                <w:bCs/>
                <w:kern w:val="0"/>
                <w:sz w:val="24"/>
              </w:rPr>
              <w:t xml:space="preserve"> □</w:t>
            </w:r>
            <w:r>
              <w:rPr>
                <w:rFonts w:hint="eastAsia" w:ascii="仿宋" w:hAnsi="仿宋" w:eastAsia="仿宋" w:cs="Arial"/>
                <w:bCs/>
                <w:kern w:val="0"/>
                <w:sz w:val="24"/>
              </w:rPr>
              <w:t>书面征求</w:t>
            </w:r>
            <w:r>
              <w:rPr>
                <w:rFonts w:ascii="仿宋" w:hAnsi="仿宋" w:eastAsia="仿宋" w:cs="Arial"/>
                <w:bCs/>
                <w:kern w:val="0"/>
                <w:sz w:val="24"/>
              </w:rPr>
              <w:t xml:space="preserve"> □</w:t>
            </w:r>
            <w:r>
              <w:rPr>
                <w:rFonts w:hint="eastAsia" w:ascii="仿宋" w:hAnsi="仿宋" w:eastAsia="仿宋" w:cs="Arial"/>
                <w:bCs/>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抽样企业名称</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地址</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从业人员</w:t>
            </w:r>
          </w:p>
          <w:p>
            <w:pPr>
              <w:jc w:val="center"/>
              <w:rPr>
                <w:rFonts w:ascii="仿宋" w:hAnsi="仿宋" w:eastAsia="仿宋"/>
                <w:sz w:val="24"/>
                <w:szCs w:val="24"/>
              </w:rPr>
            </w:pPr>
            <w:r>
              <w:rPr>
                <w:rFonts w:hint="eastAsia" w:ascii="仿宋" w:hAnsi="仿宋" w:eastAsia="仿宋"/>
                <w:sz w:val="24"/>
                <w:szCs w:val="24"/>
              </w:rPr>
              <w:t>（人数）</w:t>
            </w:r>
          </w:p>
        </w:tc>
        <w:tc>
          <w:tcPr>
            <w:tcW w:w="2685" w:type="dxa"/>
            <w:gridSpan w:val="3"/>
            <w:vAlign w:val="center"/>
          </w:tcPr>
          <w:p>
            <w:pPr>
              <w:jc w:val="center"/>
              <w:rPr>
                <w:rFonts w:ascii="仿宋" w:hAnsi="仿宋" w:eastAsia="仿宋"/>
                <w:sz w:val="24"/>
                <w:szCs w:val="24"/>
              </w:rPr>
            </w:pPr>
          </w:p>
        </w:tc>
        <w:tc>
          <w:tcPr>
            <w:tcW w:w="1423" w:type="dxa"/>
            <w:vAlign w:val="center"/>
          </w:tcPr>
          <w:p>
            <w:pPr>
              <w:jc w:val="center"/>
              <w:rPr>
                <w:rFonts w:ascii="仿宋" w:hAnsi="仿宋" w:eastAsia="仿宋"/>
                <w:sz w:val="24"/>
                <w:szCs w:val="24"/>
              </w:rPr>
            </w:pPr>
            <w:r>
              <w:rPr>
                <w:rFonts w:hint="eastAsia" w:ascii="仿宋" w:hAnsi="仿宋" w:eastAsia="仿宋"/>
                <w:sz w:val="24"/>
                <w:szCs w:val="24"/>
              </w:rPr>
              <w:t>主营业务</w:t>
            </w:r>
          </w:p>
          <w:p>
            <w:pPr>
              <w:jc w:val="center"/>
              <w:rPr>
                <w:rFonts w:ascii="仿宋" w:hAnsi="仿宋" w:eastAsia="仿宋"/>
                <w:sz w:val="24"/>
                <w:szCs w:val="24"/>
              </w:rPr>
            </w:pPr>
            <w:r>
              <w:rPr>
                <w:rFonts w:hint="eastAsia" w:ascii="仿宋" w:hAnsi="仿宋" w:eastAsia="仿宋"/>
                <w:sz w:val="24"/>
                <w:szCs w:val="24"/>
              </w:rPr>
              <w:t>收入</w:t>
            </w:r>
          </w:p>
        </w:tc>
        <w:tc>
          <w:tcPr>
            <w:tcW w:w="2606" w:type="dxa"/>
            <w:gridSpan w:val="3"/>
            <w:vAlign w:val="center"/>
          </w:tcPr>
          <w:p>
            <w:pPr>
              <w:jc w:val="center"/>
              <w:rPr>
                <w:rFonts w:ascii="仿宋" w:hAnsi="仿宋" w:eastAsia="仿宋" w:cs="Arial"/>
                <w:bCs/>
                <w:kern w:val="0"/>
                <w:sz w:val="24"/>
              </w:rPr>
            </w:pPr>
            <w:r>
              <w:rPr>
                <w:rFonts w:ascii="仿宋" w:hAnsi="仿宋" w:eastAsia="仿宋" w:cs="Arial"/>
                <w:bCs/>
                <w:kern w:val="0"/>
                <w:sz w:val="24"/>
              </w:rPr>
              <w:t>□</w:t>
            </w:r>
            <w:r>
              <w:rPr>
                <w:rFonts w:hint="eastAsia" w:ascii="仿宋" w:hAnsi="仿宋" w:eastAsia="仿宋" w:cs="Arial"/>
                <w:bCs/>
                <w:kern w:val="0"/>
                <w:sz w:val="24"/>
              </w:rPr>
              <w:t>4亿元以下</w:t>
            </w:r>
          </w:p>
          <w:p>
            <w:pPr>
              <w:jc w:val="center"/>
              <w:rPr>
                <w:rFonts w:ascii="仿宋" w:hAnsi="仿宋" w:eastAsia="仿宋" w:cs="Arial"/>
                <w:bCs/>
                <w:kern w:val="0"/>
                <w:sz w:val="24"/>
              </w:rPr>
            </w:pPr>
            <w:r>
              <w:rPr>
                <w:rFonts w:hint="eastAsia" w:ascii="仿宋" w:hAnsi="仿宋" w:eastAsia="仿宋" w:cs="Arial"/>
                <w:bCs/>
                <w:kern w:val="0"/>
                <w:sz w:val="24"/>
              </w:rPr>
              <w:t xml:space="preserve"> </w:t>
            </w:r>
            <w:r>
              <w:rPr>
                <w:rFonts w:ascii="仿宋" w:hAnsi="仿宋" w:eastAsia="仿宋" w:cs="Arial"/>
                <w:bCs/>
                <w:kern w:val="0"/>
                <w:sz w:val="24"/>
              </w:rPr>
              <w:t>□</w:t>
            </w:r>
            <w:r>
              <w:rPr>
                <w:rFonts w:hint="eastAsia" w:ascii="仿宋" w:hAnsi="仿宋" w:eastAsia="仿宋" w:cs="Arial"/>
                <w:bCs/>
                <w:kern w:val="0"/>
                <w:sz w:val="24"/>
              </w:rPr>
              <w:t>2000万以下</w:t>
            </w:r>
          </w:p>
          <w:p>
            <w:pPr>
              <w:jc w:val="center"/>
              <w:rPr>
                <w:rFonts w:ascii="仿宋" w:hAnsi="仿宋" w:eastAsia="仿宋"/>
                <w:sz w:val="24"/>
                <w:szCs w:val="24"/>
              </w:rPr>
            </w:pPr>
            <w:r>
              <w:rPr>
                <w:rFonts w:ascii="仿宋" w:hAnsi="仿宋" w:eastAsia="仿宋" w:cs="Arial"/>
                <w:bCs/>
                <w:kern w:val="0"/>
                <w:sz w:val="24"/>
              </w:rPr>
              <w:t>□</w:t>
            </w:r>
            <w:r>
              <w:rPr>
                <w:rFonts w:hint="eastAsia" w:ascii="仿宋" w:hAnsi="仿宋" w:eastAsia="仿宋" w:cs="Arial"/>
                <w:bCs/>
                <w:kern w:val="0"/>
                <w:sz w:val="24"/>
              </w:rPr>
              <w:t>300万以下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被访人员姓名</w:t>
            </w:r>
          </w:p>
        </w:tc>
        <w:tc>
          <w:tcPr>
            <w:tcW w:w="1342" w:type="dxa"/>
            <w:vAlign w:val="center"/>
          </w:tcPr>
          <w:p>
            <w:pPr>
              <w:jc w:val="center"/>
              <w:rPr>
                <w:rFonts w:ascii="仿宋" w:hAnsi="仿宋" w:eastAsia="仿宋"/>
                <w:sz w:val="24"/>
                <w:szCs w:val="24"/>
              </w:rPr>
            </w:pPr>
          </w:p>
        </w:tc>
        <w:tc>
          <w:tcPr>
            <w:tcW w:w="1343" w:type="dxa"/>
            <w:gridSpan w:val="2"/>
            <w:vAlign w:val="center"/>
          </w:tcPr>
          <w:p>
            <w:pPr>
              <w:jc w:val="center"/>
              <w:rPr>
                <w:rFonts w:ascii="仿宋" w:hAnsi="仿宋" w:eastAsia="仿宋"/>
                <w:sz w:val="24"/>
                <w:szCs w:val="24"/>
              </w:rPr>
            </w:pPr>
            <w:r>
              <w:rPr>
                <w:rFonts w:hint="eastAsia" w:ascii="仿宋" w:hAnsi="仿宋" w:eastAsia="仿宋"/>
                <w:sz w:val="24"/>
                <w:szCs w:val="24"/>
              </w:rPr>
              <w:t>职务</w:t>
            </w:r>
          </w:p>
        </w:tc>
        <w:tc>
          <w:tcPr>
            <w:tcW w:w="1423" w:type="dxa"/>
            <w:vAlign w:val="center"/>
          </w:tcPr>
          <w:p>
            <w:pPr>
              <w:jc w:val="center"/>
              <w:rPr>
                <w:rFonts w:ascii="仿宋" w:hAnsi="仿宋" w:eastAsia="仿宋"/>
                <w:sz w:val="24"/>
                <w:szCs w:val="24"/>
              </w:rPr>
            </w:pPr>
          </w:p>
        </w:tc>
        <w:tc>
          <w:tcPr>
            <w:tcW w:w="1417" w:type="dxa"/>
            <w:gridSpan w:val="2"/>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118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p>
        </w:tc>
        <w:tc>
          <w:tcPr>
            <w:tcW w:w="2237" w:type="dxa"/>
            <w:gridSpan w:val="2"/>
            <w:vAlign w:val="center"/>
          </w:tcPr>
          <w:p>
            <w:pPr>
              <w:jc w:val="center"/>
              <w:rPr>
                <w:rFonts w:ascii="仿宋" w:hAnsi="仿宋" w:eastAsia="仿宋"/>
                <w:sz w:val="24"/>
                <w:szCs w:val="24"/>
              </w:rPr>
            </w:pPr>
            <w:r>
              <w:rPr>
                <w:rFonts w:hint="eastAsia" w:ascii="仿宋" w:hAnsi="仿宋" w:eastAsia="仿宋"/>
                <w:sz w:val="24"/>
                <w:szCs w:val="24"/>
              </w:rPr>
              <w:t>很满意</w:t>
            </w:r>
          </w:p>
        </w:tc>
        <w:tc>
          <w:tcPr>
            <w:tcW w:w="2239" w:type="dxa"/>
            <w:gridSpan w:val="3"/>
            <w:vAlign w:val="center"/>
          </w:tcPr>
          <w:p>
            <w:pPr>
              <w:jc w:val="center"/>
              <w:rPr>
                <w:rFonts w:ascii="仿宋" w:hAnsi="仿宋" w:eastAsia="仿宋"/>
                <w:sz w:val="24"/>
                <w:szCs w:val="24"/>
              </w:rPr>
            </w:pPr>
            <w:r>
              <w:rPr>
                <w:rFonts w:hint="eastAsia" w:ascii="仿宋" w:hAnsi="仿宋" w:eastAsia="仿宋"/>
                <w:sz w:val="24"/>
                <w:szCs w:val="24"/>
              </w:rPr>
              <w:t>基本满意</w:t>
            </w:r>
          </w:p>
        </w:tc>
        <w:tc>
          <w:tcPr>
            <w:tcW w:w="2238" w:type="dxa"/>
            <w:gridSpan w:val="2"/>
            <w:vAlign w:val="center"/>
          </w:tcPr>
          <w:p>
            <w:pPr>
              <w:jc w:val="center"/>
              <w:rPr>
                <w:rFonts w:ascii="仿宋" w:hAnsi="仿宋" w:eastAsia="仿宋"/>
                <w:sz w:val="24"/>
                <w:szCs w:val="24"/>
              </w:rPr>
            </w:pPr>
            <w:r>
              <w:rPr>
                <w:rFonts w:hint="eastAsia" w:ascii="仿宋" w:hAnsi="仿宋" w:eastAsia="仿宋"/>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服务质量</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服务价格</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服务态度</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总体评价</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trPr>
        <w:tc>
          <w:tcPr>
            <w:tcW w:w="8522" w:type="dxa"/>
            <w:gridSpan w:val="8"/>
            <w:vAlign w:val="center"/>
          </w:tcPr>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省中小企业管理部门意见：</w:t>
            </w: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 xml:space="preserve">                                               盖章</w:t>
            </w:r>
          </w:p>
          <w:p>
            <w:pPr>
              <w:jc w:val="center"/>
              <w:rPr>
                <w:rFonts w:ascii="仿宋" w:hAnsi="仿宋" w:eastAsia="仿宋"/>
                <w:sz w:val="24"/>
                <w:szCs w:val="24"/>
              </w:rPr>
            </w:pPr>
            <w:r>
              <w:rPr>
                <w:rFonts w:hint="eastAsia" w:ascii="仿宋" w:hAnsi="仿宋" w:eastAsia="仿宋"/>
                <w:sz w:val="24"/>
                <w:szCs w:val="24"/>
              </w:rPr>
              <w:t xml:space="preserve">                                              年   月  日</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宋体-18030">
    <w:altName w:val="微软雅黑"/>
    <w:panose1 w:val="00000000000000000000"/>
    <w:charset w:val="86"/>
    <w:family w:val="swiss"/>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宋体-18030">
    <w:altName w:val="微软雅黑"/>
    <w:panose1 w:val="00000000000000000000"/>
    <w:charset w:val="86"/>
    <w:family w:val="decorative"/>
    <w:pitch w:val="default"/>
    <w:sig w:usb0="00000000" w:usb1="00000000" w:usb2="000A005E"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宋体-18030">
    <w:altName w:val="微软雅黑"/>
    <w:panose1 w:val="00000000000000000000"/>
    <w:charset w:val="86"/>
    <w:family w:val="roman"/>
    <w:pitch w:val="default"/>
    <w:sig w:usb0="00000000" w:usb1="00000000" w:usb2="000A005E"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宋体-18030">
    <w:altName w:val="微软雅黑"/>
    <w:panose1 w:val="00000000000000000000"/>
    <w:charset w:val="86"/>
    <w:family w:val="modern"/>
    <w:pitch w:val="default"/>
    <w:sig w:usb0="00000000" w:usb1="00000000" w:usb2="000A005E" w:usb3="00000000" w:csb0="00040001" w:csb1="00000000"/>
  </w:font>
  <w:font w:name="黑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6270598">
    <w:nsid w:val="284F1206"/>
    <w:multiLevelType w:val="multilevel"/>
    <w:tmpl w:val="284F1206"/>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76270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448BD"/>
    <w:rsid w:val="231448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2017-03-24T09:51:00Z</dcterms:created>
  <dc:creator>miit</dc:creator>
  <cp:lastModifiedBy>miit</cp:lastModifiedBy>
  <dcterms:modified xsi:type="dcterms:W3CDTF">2017-03-24T09:52:18Z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