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皖经信科技函〔2017〕137号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关于做好2017年工业和信息化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行业标准制修订工作的通知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各市、直管县经信委，委直管行业协会，省标准化研究机构：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</w:rPr>
        <w:t>为做好2017年度工业和信息化行业标准制修订立项工作，现将有关事项通知如下：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一、申报原则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　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（一）申报的行业标准项目须符合《中国制造2025》、《中国制造2025安徽篇》和《安徽省人民政府办公厅关于深化标准化工作的意见》（皖政办〔2015〕45号）的要求。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　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（二）申报的行业标准范围为《工业和信息化部行业标准制定管理暂行办法》规定的19个大行业和信息化的行业标准，提出的行业标准项目无国家标准和行业标准。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　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（三）申报标准计划项目，要分轻重缓急，优先考虑我省产业发展急需的标准项目，契合现有标准体系，对于等同或修改采用国际标准的标准计划建议、已列入国家重大科技专项的产品及项目涉及的标准计划建议，将重点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default" w:ascii="黑体" w:hAnsi="黑体" w:eastAsia="黑体" w:cs="黑体"/>
          <w:sz w:val="32"/>
          <w:szCs w:val="32"/>
        </w:rPr>
        <w:t>二、申报重点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　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（一）突出《中国制造2025安徽篇》确定的重点领域，兼顾其他传统产业发展。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　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（二）物联网、大数据、移动互联网、信息消费、两化融合等信息化相关标准。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　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（三）工业物流、工业设计、信息服务等生产性服务业相关标准。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　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（四）绿色制造、清洁生产、节能减排等领域相关标准。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　（五）特种设备、危险化学品、防尘防毒、个体防护等领域急需的安全生产规程和技术要求。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　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（六）军民通用标准。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　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黑体" w:hAnsi="黑体" w:eastAsia="黑体" w:cs="黑体"/>
          <w:sz w:val="32"/>
          <w:szCs w:val="32"/>
        </w:rPr>
        <w:t>三、有关要求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</w:rPr>
        <w:t>（一）各市及直管县经信委按地域征集行业标准制修订项目，各直管行业协会按行业征集行业标准制修订项目，省质监局下属标准研究机构在质监系统组织征集行业标准项目。各地汇总后报我委遴选和上报。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</w:rPr>
        <w:t>（二）各地征集的标准项目要认真分析急迫性、创新性和国际性（即标准立项的“三性”），掌握申报标准项目在体系表中的具体位置，确保标准项目的科学性。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</w:rPr>
        <w:t>（三）申报材料：《行业标准项目立项请示（函）》（附件1）、《行业标准项目计划申请表》（附件2）、《行业标准项目建议书》（附件3）、《行业标准制修订计划项目建议说明》（附件4）。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（四）申报方式：申报材料由各市主管部门汇总后统一报送，纸质材料一式二份报送至省经信委科技处，电子版报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（五）申报时间：按照工业和信息化部要求，行业标准项目原则上滚动申报，每季度申报一次，每季度最后一个月20日前按要求完成申报工作。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　　附件：1. 行业标准项目立项申请格式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　　　　　2. 行业标准项目计划申请表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　　　　　3. 行业标准项目建议书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　　　　　4. 行业标准制修订计划项目建议说明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　　　　　　　　　　　　　　　　　　　　　　　　　　　　　　　　　　　　　　　　　安徽省经济和信息化委员会 　　　　　　　　　　　　　　　　　　　　　　　　　　　　　　　　　　　　　　　　　　　 2017年2月8日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spacing w:line="58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</w:t>
      </w:r>
      <w:r>
        <w:rPr>
          <w:rFonts w:hint="eastAsia" w:eastAsia="黑体"/>
          <w:kern w:val="0"/>
          <w:sz w:val="32"/>
          <w:szCs w:val="32"/>
          <w:lang w:eastAsia="zh-CN"/>
        </w:rPr>
        <w:t>：</w:t>
      </w:r>
    </w:p>
    <w:p/>
    <w:p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行业标准项目立项申请格式</w:t>
      </w:r>
    </w:p>
    <w:p>
      <w:pPr>
        <w:spacing w:line="580" w:lineRule="exact"/>
        <w:jc w:val="center"/>
        <w:rPr>
          <w:rFonts w:eastAsia="楷体_GB2312"/>
          <w:spacing w:val="-4"/>
          <w:sz w:val="32"/>
          <w:szCs w:val="32"/>
        </w:rPr>
      </w:pPr>
      <w:r>
        <w:rPr>
          <w:rFonts w:eastAsia="楷体_GB2312"/>
          <w:spacing w:val="-4"/>
          <w:sz w:val="32"/>
          <w:szCs w:val="32"/>
        </w:rPr>
        <w:t>关于《×××××》等×项行业标准立项申请的请示（函）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eastAsia="仿宋_GB2312"/>
          <w:spacing w:val="-4"/>
          <w:sz w:val="32"/>
          <w:szCs w:val="32"/>
        </w:rPr>
      </w:pPr>
    </w:p>
    <w:p>
      <w:pPr>
        <w:spacing w:line="580" w:lineRule="exac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安徽经济和信息化委员会：</w:t>
      </w:r>
    </w:p>
    <w:p>
      <w:pPr>
        <w:adjustRightIn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根据安徽省经济和信息化委员会《关于征集2017年工业和信息化行业标准制修订项目的通知》（皖经信科技函〔2017〕×号），2017年××季度申请×项行业标准。现将有关情况请示（函请）如下：</w:t>
      </w:r>
    </w:p>
    <w:p>
      <w:pPr>
        <w:adjustRightInd w:val="0"/>
        <w:spacing w:line="580" w:lineRule="exact"/>
        <w:ind w:firstLine="624" w:firstLineChars="2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主要阐述如下内容（分项目阐述），即一是制定的必要性；二是适用范围；三是主要规范的内容；四是国内外情况（包括标准查新）简要说明等；五是项目的急迫性、创新性和国际性以及标准体系表中的位置。</w:t>
      </w:r>
    </w:p>
    <w:p>
      <w:pPr>
        <w:spacing w:line="580" w:lineRule="exact"/>
        <w:ind w:firstLine="624" w:firstLineChars="2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联系人：×××；联系电话（传真）：×××；电子信箱：×××</w:t>
      </w:r>
    </w:p>
    <w:p>
      <w:pPr>
        <w:spacing w:line="580" w:lineRule="exact"/>
        <w:ind w:firstLine="624" w:firstLineChars="200"/>
        <w:rPr>
          <w:rFonts w:eastAsia="仿宋_GB2312"/>
          <w:spacing w:val="-4"/>
          <w:sz w:val="32"/>
          <w:szCs w:val="32"/>
        </w:rPr>
      </w:pPr>
    </w:p>
    <w:p>
      <w:pPr>
        <w:spacing w:line="580" w:lineRule="exact"/>
        <w:ind w:firstLine="624" w:firstLineChars="2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附件：1. 行业标准项目计划申请表</w:t>
      </w:r>
    </w:p>
    <w:p>
      <w:pPr>
        <w:spacing w:line="580" w:lineRule="exac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 xml:space="preserve">          2. 行业标准项目建议书</w:t>
      </w:r>
    </w:p>
    <w:p>
      <w:pPr>
        <w:spacing w:line="580" w:lineRule="exac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 xml:space="preserve">   </w:t>
      </w:r>
    </w:p>
    <w:p>
      <w:pPr>
        <w:tabs>
          <w:tab w:val="left" w:pos="7560"/>
        </w:tabs>
        <w:spacing w:line="580" w:lineRule="exac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 xml:space="preserve">                                 主管单位（盖章）</w:t>
      </w:r>
    </w:p>
    <w:p>
      <w:pPr>
        <w:tabs>
          <w:tab w:val="left" w:pos="7560"/>
        </w:tabs>
        <w:spacing w:line="580" w:lineRule="exac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 xml:space="preserve">                                二</w:t>
      </w:r>
      <w:r>
        <w:rPr>
          <w:rFonts w:ascii="宋体" w:hAnsi="宋体"/>
          <w:spacing w:val="-4"/>
          <w:sz w:val="32"/>
          <w:szCs w:val="32"/>
        </w:rPr>
        <w:t>〇</w:t>
      </w:r>
      <w:r>
        <w:rPr>
          <w:rFonts w:eastAsia="仿宋_GB2312"/>
          <w:spacing w:val="-4"/>
          <w:sz w:val="32"/>
          <w:szCs w:val="32"/>
        </w:rPr>
        <w:t>××年××月××日</w:t>
      </w:r>
    </w:p>
    <w:p>
      <w:pPr>
        <w:spacing w:line="580" w:lineRule="exact"/>
        <w:rPr>
          <w:rFonts w:eastAsia="仿宋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474" w:bottom="1814" w:left="1588" w:header="851" w:footer="1531" w:gutter="0"/>
          <w:pgNumType w:fmt="decimal"/>
          <w:cols w:space="720" w:num="1"/>
          <w:titlePg/>
          <w:docGrid w:type="linesAndChars" w:linePitch="587" w:charSpace="0"/>
        </w:sectPr>
      </w:pPr>
    </w:p>
    <w:p>
      <w:pPr>
        <w:adjustRightInd w:val="0"/>
        <w:snapToGrid w:val="0"/>
        <w:spacing w:line="360" w:lineRule="auto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  <w:r>
        <w:rPr>
          <w:rFonts w:hint="eastAsia" w:eastAsia="黑体"/>
          <w:sz w:val="32"/>
          <w:szCs w:val="32"/>
          <w:lang w:eastAsia="zh-CN"/>
        </w:rPr>
        <w:t>：</w:t>
      </w:r>
    </w:p>
    <w:p>
      <w:pPr>
        <w:adjustRightInd w:val="0"/>
        <w:snapToGrid w:val="0"/>
        <w:spacing w:line="360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行业标准项目计划申请表</w:t>
      </w:r>
    </w:p>
    <w:p>
      <w:pPr>
        <w:adjustRightInd w:val="0"/>
        <w:snapToGrid w:val="0"/>
        <w:spacing w:line="360" w:lineRule="auto"/>
      </w:pPr>
      <w:r>
        <w:t>行业：                             承办人：                     电话：                  传真：                 电子邮箱：</w:t>
      </w:r>
    </w:p>
    <w:tbl>
      <w:tblPr>
        <w:tblStyle w:val="7"/>
        <w:tblW w:w="146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3060"/>
        <w:gridCol w:w="720"/>
        <w:gridCol w:w="970"/>
        <w:gridCol w:w="844"/>
        <w:gridCol w:w="1966"/>
        <w:gridCol w:w="1697"/>
        <w:gridCol w:w="2623"/>
        <w:gridCol w:w="1200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6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  <w:r>
              <w:t>序</w:t>
            </w:r>
          </w:p>
          <w:p>
            <w:pPr>
              <w:adjustRightInd w:val="0"/>
              <w:snapToGrid w:val="0"/>
              <w:spacing w:line="360" w:lineRule="auto"/>
              <w:jc w:val="center"/>
            </w:pPr>
            <w:r>
              <w:t>号</w:t>
            </w: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  <w:r>
              <w:t>标准项目名称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  <w:r>
              <w:t>标准</w:t>
            </w:r>
          </w:p>
          <w:p>
            <w:pPr>
              <w:adjustRightInd w:val="0"/>
              <w:snapToGrid w:val="0"/>
              <w:spacing w:line="400" w:lineRule="exact"/>
              <w:jc w:val="center"/>
            </w:pPr>
            <w:r>
              <w:t>性质</w:t>
            </w:r>
          </w:p>
        </w:tc>
        <w:tc>
          <w:tcPr>
            <w:tcW w:w="9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  <w:r>
              <w:t>制、修订</w:t>
            </w: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  <w:r>
              <w:t>完成年限</w:t>
            </w:r>
          </w:p>
        </w:tc>
        <w:tc>
          <w:tcPr>
            <w:tcW w:w="196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  <w:r>
              <w:t>标准化技术组织</w:t>
            </w:r>
          </w:p>
        </w:tc>
        <w:tc>
          <w:tcPr>
            <w:tcW w:w="169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  <w:r>
              <w:t>主要起草单位</w:t>
            </w:r>
          </w:p>
        </w:tc>
        <w:tc>
          <w:tcPr>
            <w:tcW w:w="262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  <w:r>
              <w:t>采用国际标准或国外先进标准程度及标准号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  <w:r>
              <w:t>代替标准</w:t>
            </w:r>
          </w:p>
        </w:tc>
        <w:tc>
          <w:tcPr>
            <w:tcW w:w="114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  <w:r>
              <w:t>经费预算（万元）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4" w:hRule="atLeast"/>
          <w:jc w:val="center"/>
        </w:trPr>
        <w:tc>
          <w:tcPr>
            <w:tcW w:w="46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30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97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9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69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62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</w:tr>
    </w:tbl>
    <w:p>
      <w:pPr>
        <w:adjustRightInd w:val="0"/>
        <w:snapToGrid w:val="0"/>
        <w:rPr>
          <w:sz w:val="18"/>
          <w:szCs w:val="18"/>
        </w:rPr>
      </w:pPr>
      <w:r>
        <w:rPr>
          <w:sz w:val="18"/>
          <w:szCs w:val="18"/>
        </w:rPr>
        <w:t>注：1、产品方面标准、节能与综合利用标准、安全生产标准、标准样品和工程建设标准项目分别列表。</w:t>
      </w:r>
    </w:p>
    <w:p>
      <w:pPr>
        <w:adjustRightInd w:val="0"/>
        <w:snapToGrid w:val="0"/>
        <w:ind w:firstLine="360" w:firstLineChars="200"/>
        <w:rPr>
          <w:sz w:val="18"/>
          <w:szCs w:val="18"/>
        </w:rPr>
      </w:pPr>
      <w:r>
        <w:rPr>
          <w:sz w:val="18"/>
          <w:szCs w:val="18"/>
        </w:rPr>
        <w:t>2、修订项目，请在“代替标准”栏中注明修订标准号和年代号。</w:t>
      </w:r>
    </w:p>
    <w:p>
      <w:pPr>
        <w:adjustRightInd w:val="0"/>
        <w:snapToGrid w:val="0"/>
        <w:ind w:firstLine="360" w:firstLineChars="200"/>
        <w:rPr>
          <w:sz w:val="18"/>
          <w:szCs w:val="18"/>
        </w:rPr>
      </w:pPr>
      <w:r>
        <w:rPr>
          <w:sz w:val="18"/>
          <w:szCs w:val="18"/>
        </w:rPr>
        <w:t>3、采用国际标准或国外先进标准项目，请填写采用标准编号及年代号。</w:t>
      </w:r>
    </w:p>
    <w:p>
      <w:pPr>
        <w:adjustRightInd w:val="0"/>
        <w:snapToGrid w:val="0"/>
        <w:spacing w:line="360" w:lineRule="auto"/>
        <w:sectPr>
          <w:pgSz w:w="16838" w:h="11906" w:orient="landscape"/>
          <w:pgMar w:top="1134" w:right="1134" w:bottom="1134" w:left="1134" w:header="851" w:footer="992" w:gutter="0"/>
          <w:pgNumType w:fmt="decimal"/>
          <w:cols w:space="720" w:num="1"/>
          <w:docGrid w:linePitch="312" w:charSpace="0"/>
        </w:sectPr>
      </w:pPr>
    </w:p>
    <w:p>
      <w:pPr>
        <w:adjustRightInd w:val="0"/>
        <w:snapToGrid w:val="0"/>
        <w:spacing w:line="46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hAnsi="黑体" w:eastAsia="黑体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3</w:t>
      </w:r>
      <w:r>
        <w:rPr>
          <w:rFonts w:hint="eastAsia" w:eastAsia="黑体"/>
          <w:color w:val="000000"/>
          <w:kern w:val="0"/>
          <w:sz w:val="32"/>
          <w:szCs w:val="32"/>
          <w:lang w:eastAsia="zh-CN"/>
        </w:rPr>
        <w:t>：</w:t>
      </w:r>
    </w:p>
    <w:p>
      <w:pPr>
        <w:adjustRightInd w:val="0"/>
        <w:snapToGrid w:val="0"/>
        <w:spacing w:line="460" w:lineRule="exact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4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行业标准项目建议书</w:t>
      </w:r>
    </w:p>
    <w:p>
      <w:pPr>
        <w:spacing w:line="460" w:lineRule="exact"/>
        <w:rPr>
          <w:rFonts w:eastAsia="仿宋_GB2312"/>
          <w:bCs/>
          <w:szCs w:val="21"/>
        </w:rPr>
      </w:pPr>
    </w:p>
    <w:tbl>
      <w:tblPr>
        <w:tblStyle w:val="7"/>
        <w:tblW w:w="92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078"/>
        <w:gridCol w:w="416"/>
        <w:gridCol w:w="124"/>
        <w:gridCol w:w="540"/>
        <w:gridCol w:w="831"/>
        <w:gridCol w:w="247"/>
        <w:gridCol w:w="1248"/>
        <w:gridCol w:w="338"/>
        <w:gridCol w:w="1157"/>
        <w:gridCol w:w="16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建议项目名称</w:t>
            </w:r>
          </w:p>
          <w:p>
            <w:pPr>
              <w:ind w:leftChars="-6" w:hanging="12" w:hangingChars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(中文)</w:t>
            </w:r>
          </w:p>
        </w:tc>
        <w:tc>
          <w:tcPr>
            <w:tcW w:w="3236" w:type="dxa"/>
            <w:gridSpan w:val="6"/>
            <w:vAlign w:val="center"/>
          </w:tcPr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建议项目名称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(英文)</w:t>
            </w:r>
          </w:p>
        </w:tc>
        <w:tc>
          <w:tcPr>
            <w:tcW w:w="2652" w:type="dxa"/>
            <w:gridSpan w:val="3"/>
            <w:vAlign w:val="center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制定或修订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  <w:szCs w:val="18"/>
              </w:rPr>
              <w:t>□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制定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  <w:szCs w:val="18"/>
              </w:rPr>
              <w:t>□</w:t>
            </w:r>
            <w:r>
              <w:rPr>
                <w:sz w:val="18"/>
              </w:rPr>
              <w:t xml:space="preserve"> 修订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被修订标准号</w:t>
            </w:r>
          </w:p>
        </w:tc>
        <w:tc>
          <w:tcPr>
            <w:tcW w:w="2652" w:type="dxa"/>
            <w:gridSpan w:val="3"/>
            <w:vAlign w:val="center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采用程度</w:t>
            </w:r>
          </w:p>
        </w:tc>
        <w:tc>
          <w:tcPr>
            <w:tcW w:w="1078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  <w:szCs w:val="18"/>
              </w:rPr>
              <w:t>□</w:t>
            </w:r>
            <w:r>
              <w:rPr>
                <w:sz w:val="18"/>
              </w:rPr>
              <w:t xml:space="preserve"> IDT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  <w:szCs w:val="18"/>
              </w:rPr>
              <w:t xml:space="preserve">□ </w:t>
            </w:r>
            <w:r>
              <w:rPr>
                <w:sz w:val="18"/>
              </w:rPr>
              <w:t>MOD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  <w:szCs w:val="18"/>
              </w:rPr>
              <w:t xml:space="preserve">□ </w:t>
            </w:r>
            <w:r>
              <w:rPr>
                <w:sz w:val="18"/>
              </w:rPr>
              <w:t>NEQ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采标号</w:t>
            </w:r>
          </w:p>
        </w:tc>
        <w:tc>
          <w:tcPr>
            <w:tcW w:w="2652" w:type="dxa"/>
            <w:gridSpan w:val="3"/>
            <w:vAlign w:val="center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国际标准名称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（中文）</w:t>
            </w:r>
          </w:p>
        </w:tc>
        <w:tc>
          <w:tcPr>
            <w:tcW w:w="3236" w:type="dxa"/>
            <w:gridSpan w:val="6"/>
            <w:vAlign w:val="center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国际标准名称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（英文）</w:t>
            </w:r>
          </w:p>
        </w:tc>
        <w:tc>
          <w:tcPr>
            <w:tcW w:w="2652" w:type="dxa"/>
            <w:gridSpan w:val="3"/>
            <w:vAlign w:val="center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采用快速程序</w:t>
            </w:r>
          </w:p>
        </w:tc>
        <w:tc>
          <w:tcPr>
            <w:tcW w:w="3236" w:type="dxa"/>
            <w:gridSpan w:val="6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  <w:szCs w:val="18"/>
              </w:rPr>
              <w:t>□ FTP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快速程序代码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  <w:szCs w:val="18"/>
              </w:rPr>
              <w:t>□B</w:t>
            </w:r>
          </w:p>
        </w:tc>
        <w:tc>
          <w:tcPr>
            <w:tcW w:w="1326" w:type="dxa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  <w:szCs w:val="18"/>
              </w:rPr>
              <w:t>□C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ICS分类号</w:t>
            </w:r>
          </w:p>
        </w:tc>
        <w:tc>
          <w:tcPr>
            <w:tcW w:w="3236" w:type="dxa"/>
            <w:gridSpan w:val="6"/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中国标准分类号</w:t>
            </w:r>
          </w:p>
        </w:tc>
        <w:tc>
          <w:tcPr>
            <w:tcW w:w="2652" w:type="dxa"/>
            <w:gridSpan w:val="3"/>
            <w:vAlign w:val="center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牵头单位</w:t>
            </w:r>
          </w:p>
        </w:tc>
        <w:tc>
          <w:tcPr>
            <w:tcW w:w="3236" w:type="dxa"/>
            <w:gridSpan w:val="6"/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计划起止时间</w:t>
            </w:r>
          </w:p>
        </w:tc>
        <w:tc>
          <w:tcPr>
            <w:tcW w:w="2652" w:type="dxa"/>
            <w:gridSpan w:val="3"/>
            <w:vAlign w:val="center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目的﹑意义或必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要性</w:t>
            </w:r>
          </w:p>
        </w:tc>
        <w:tc>
          <w:tcPr>
            <w:tcW w:w="7474" w:type="dxa"/>
            <w:gridSpan w:val="11"/>
            <w:vAlign w:val="center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指出标准项目涉及的方面，期望解决的问题；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范围和主要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技术内容</w:t>
            </w:r>
          </w:p>
        </w:tc>
        <w:tc>
          <w:tcPr>
            <w:tcW w:w="7474" w:type="dxa"/>
            <w:gridSpan w:val="11"/>
            <w:vAlign w:val="center"/>
          </w:tcPr>
          <w:p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标准的技术内容与适用范围；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项目建议性质为强制性，需指出强制内容；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国内外情况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简要说明</w:t>
            </w:r>
          </w:p>
        </w:tc>
        <w:tc>
          <w:tcPr>
            <w:tcW w:w="7474" w:type="dxa"/>
            <w:gridSpan w:val="1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1. 国内外对该技术研究情况简要说明：</w:t>
            </w:r>
            <w:r>
              <w:rPr>
                <w:sz w:val="18"/>
                <w:szCs w:val="18"/>
              </w:rPr>
              <w:t>国内外对该技术研究情况、进程及未来的发展；该技术是否相对稳定，如果不是的话，预计一下技术未来稳定的时间，提出的标准项目是否可作为未来技术发展的基础；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2. 项目与国际标准或国外先进标准采用程度的考虑：</w:t>
            </w:r>
            <w:r>
              <w:rPr>
                <w:sz w:val="18"/>
                <w:szCs w:val="18"/>
              </w:rPr>
              <w:t>该标准项目是否有对应的国际标准或国外先进标准，标准制定过程中如何考虑采用的问题；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3. 与国内相关标准间的关系：</w:t>
            </w:r>
            <w:r>
              <w:rPr>
                <w:sz w:val="18"/>
                <w:szCs w:val="18"/>
              </w:rPr>
              <w:t>该标准项目是否有相关的国家或行业标准，该标准项目与这些标准是什么关系，该标准项目在标准体系中的位置；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4. 指出是否发现有知识产权的问题。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00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</w:pPr>
            <w:r>
              <w:t>牵头单位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（签字、盖公章）</w:t>
            </w:r>
          </w:p>
          <w:p>
            <w:pPr>
              <w:jc w:val="center"/>
              <w:rPr>
                <w:sz w:val="18"/>
              </w:rPr>
            </w:pP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月     日</w:t>
            </w:r>
          </w:p>
        </w:tc>
        <w:tc>
          <w:tcPr>
            <w:tcW w:w="1495" w:type="dxa"/>
            <w:gridSpan w:val="3"/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标准化技术组织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  <w:r>
              <w:rPr>
                <w:sz w:val="18"/>
              </w:rPr>
              <w:t>（签字、盖公章）</w:t>
            </w: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  <w:r>
              <w:rPr>
                <w:sz w:val="18"/>
              </w:rPr>
              <w:t xml:space="preserve">    月     日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部委托机构</w:t>
            </w: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（省级经信委）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  <w:r>
              <w:rPr>
                <w:sz w:val="18"/>
              </w:rPr>
              <w:t>（签字、盖公章）</w:t>
            </w: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  <w:r>
              <w:rPr>
                <w:sz w:val="18"/>
              </w:rPr>
              <w:t xml:space="preserve">    月     日</w:t>
            </w:r>
          </w:p>
        </w:tc>
      </w:tr>
    </w:tbl>
    <w:p>
      <w:pPr>
        <w:spacing w:line="460" w:lineRule="exact"/>
        <w:ind w:firstLine="503" w:firstLineChars="280"/>
        <w:rPr>
          <w:sz w:val="18"/>
          <w:szCs w:val="18"/>
        </w:rPr>
      </w:pPr>
      <w:r>
        <w:rPr>
          <w:sz w:val="18"/>
          <w:szCs w:val="18"/>
        </w:rPr>
        <w:t>[注1]  填写制定或修订项目中，若选择修订必须填写被修订标准号；</w:t>
      </w:r>
    </w:p>
    <w:p>
      <w:pPr>
        <w:spacing w:line="460" w:lineRule="exact"/>
        <w:ind w:firstLine="503" w:firstLineChars="280"/>
        <w:rPr>
          <w:sz w:val="18"/>
          <w:szCs w:val="18"/>
        </w:rPr>
      </w:pPr>
      <w:r>
        <w:rPr>
          <w:sz w:val="18"/>
          <w:szCs w:val="18"/>
        </w:rPr>
        <w:t>[注2]  选择采用国际标准，必须填写采标号及采用程度；</w:t>
      </w:r>
    </w:p>
    <w:p>
      <w:pPr>
        <w:spacing w:line="460" w:lineRule="exact"/>
        <w:ind w:firstLine="503" w:firstLineChars="280"/>
        <w:rPr>
          <w:sz w:val="18"/>
          <w:szCs w:val="18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sz w:val="18"/>
          <w:szCs w:val="18"/>
        </w:rPr>
        <w:t>[注3]  选择采用快速程序，必须填写快速程序代码。</w:t>
      </w:r>
    </w:p>
    <w:p>
      <w:pPr>
        <w:spacing w:line="52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附件4</w:t>
      </w:r>
      <w:r>
        <w:rPr>
          <w:rFonts w:hint="eastAsia" w:eastAsia="黑体"/>
          <w:sz w:val="32"/>
          <w:szCs w:val="32"/>
          <w:lang w:eastAsia="zh-CN"/>
        </w:rPr>
        <w:t>：</w:t>
      </w:r>
    </w:p>
    <w:p>
      <w:pPr>
        <w:spacing w:line="520" w:lineRule="exact"/>
        <w:rPr>
          <w:rFonts w:eastAsia="仿宋_GB2312"/>
          <w:b/>
          <w:sz w:val="32"/>
          <w:szCs w:val="32"/>
        </w:rPr>
      </w:pPr>
    </w:p>
    <w:p>
      <w:pPr>
        <w:spacing w:line="52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44"/>
          <w:szCs w:val="44"/>
        </w:rPr>
        <w:t>行业标准制修订计划项目建议说明材料</w:t>
      </w:r>
    </w:p>
    <w:p>
      <w:pPr>
        <w:spacing w:line="52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安徽省经信委：</w:t>
      </w:r>
    </w:p>
    <w:p>
      <w:pPr>
        <w:spacing w:line="560" w:lineRule="exact"/>
        <w:ind w:firstLine="645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我委上报的XXXXX等XX个行业标准制修订计划项目建议，标准以及涉及的产品均属于《中国制造2025》、《中国制造2025安徽篇》所明确鼓励发展的产业，符合国家产业政策，对全省相关产业发展和工业转型升级具有促进作用。具体说明如下：</w:t>
      </w:r>
    </w:p>
    <w:p>
      <w:pPr>
        <w:spacing w:line="560" w:lineRule="exact"/>
        <w:ind w:firstLine="640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1. XXXX标准。</w:t>
      </w:r>
    </w:p>
    <w:p>
      <w:pPr>
        <w:spacing w:line="560" w:lineRule="exact"/>
        <w:ind w:firstLine="624" w:firstLineChars="2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该标准属于XXX产业领域，</w:t>
      </w:r>
      <w:r>
        <w:rPr>
          <w:rFonts w:eastAsia="仿宋_GB2312"/>
          <w:sz w:val="32"/>
          <w:szCs w:val="32"/>
        </w:rPr>
        <w:t>中共安徽省委、安徽省人民政府出台的XXXXX文件</w:t>
      </w:r>
      <w:r>
        <w:rPr>
          <w:rFonts w:eastAsia="仿宋_GB2312"/>
          <w:spacing w:val="-4"/>
          <w:sz w:val="32"/>
          <w:szCs w:val="32"/>
        </w:rPr>
        <w:t>，明确指出在安徽要发展XXXXXXXX，建设XXXX。该标准拟归口在XXX标委会（或分技术委员会），标准在体系表中的位置为XXXXX。</w:t>
      </w:r>
    </w:p>
    <w:p>
      <w:pPr>
        <w:spacing w:line="560" w:lineRule="exact"/>
        <w:ind w:firstLine="57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该标准所涉及的XXXXX产品，主要用于XXXXXX，属于XXXXXXXXXX，目前为了XXXX，急需在行业规范。该标准制定后，将有效XXXXX,解决XXXX问题。</w:t>
      </w:r>
      <w:r>
        <w:rPr>
          <w:rFonts w:eastAsia="仿宋_GB2312"/>
          <w:color w:val="000000"/>
          <w:sz w:val="32"/>
          <w:szCs w:val="32"/>
        </w:rPr>
        <w:t>属于产业急需。</w:t>
      </w:r>
    </w:p>
    <w:p>
      <w:pPr>
        <w:spacing w:line="560" w:lineRule="exact"/>
        <w:ind w:firstLine="570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 XXXXX标准。</w:t>
      </w:r>
    </w:p>
    <w:p>
      <w:pPr>
        <w:spacing w:line="560" w:lineRule="exact"/>
        <w:ind w:firstLine="57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……….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      XXXXX主管部门</w:t>
      </w:r>
    </w:p>
    <w:p>
      <w:pPr>
        <w:tabs>
          <w:tab w:val="left" w:pos="7560"/>
        </w:tabs>
        <w:ind w:firstLine="5120" w:firstLineChars="1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年  月  日</w:t>
      </w:r>
    </w:p>
    <w:p>
      <w:pPr>
        <w:tabs>
          <w:tab w:val="left" w:pos="7560"/>
        </w:tabs>
        <w:ind w:firstLine="5120" w:firstLineChars="1600"/>
        <w:rPr>
          <w:rFonts w:eastAsia="仿宋_GB2312"/>
          <w:sz w:val="32"/>
          <w:szCs w:val="32"/>
        </w:rPr>
      </w:pPr>
    </w:p>
    <w:p>
      <w:pPr>
        <w:tabs>
          <w:tab w:val="left" w:pos="7560"/>
        </w:tabs>
        <w:ind w:firstLine="5120" w:firstLineChars="1600"/>
        <w:rPr>
          <w:rFonts w:eastAsia="仿宋_GB2312"/>
          <w:sz w:val="32"/>
          <w:szCs w:val="32"/>
        </w:rPr>
      </w:pPr>
    </w:p>
    <w:p>
      <w:pPr>
        <w:tabs>
          <w:tab w:val="left" w:pos="7560"/>
        </w:tabs>
        <w:ind w:firstLine="5120" w:firstLineChars="1600"/>
        <w:rPr>
          <w:rFonts w:eastAsia="仿宋_GB2312"/>
          <w:sz w:val="32"/>
          <w:szCs w:val="32"/>
        </w:rPr>
      </w:pPr>
    </w:p>
    <w:p>
      <w:pPr>
        <w:tabs>
          <w:tab w:val="left" w:pos="7560"/>
        </w:tabs>
        <w:ind w:firstLine="5120" w:firstLineChars="1600"/>
        <w:rPr>
          <w:rFonts w:eastAsia="仿宋_GB2312"/>
          <w:sz w:val="32"/>
          <w:szCs w:val="32"/>
        </w:rPr>
      </w:pPr>
    </w:p>
    <w:p>
      <w:pPr>
        <w:tabs>
          <w:tab w:val="left" w:pos="7560"/>
        </w:tabs>
        <w:ind w:firstLine="5120" w:firstLineChars="1600"/>
        <w:rPr>
          <w:rFonts w:eastAsia="仿宋_GB2312"/>
          <w:sz w:val="32"/>
          <w:szCs w:val="32"/>
        </w:rPr>
      </w:pPr>
    </w:p>
    <w:p>
      <w:pPr>
        <w:tabs>
          <w:tab w:val="left" w:pos="7560"/>
        </w:tabs>
        <w:ind w:firstLine="5120" w:firstLineChars="1600"/>
        <w:rPr>
          <w:rFonts w:eastAsia="仿宋_GB2312"/>
          <w:sz w:val="32"/>
          <w:szCs w:val="32"/>
        </w:rPr>
      </w:pPr>
    </w:p>
    <w:p>
      <w:pPr>
        <w:tabs>
          <w:tab w:val="left" w:pos="7560"/>
        </w:tabs>
        <w:ind w:firstLine="5120" w:firstLineChars="1600"/>
        <w:rPr>
          <w:rFonts w:eastAsia="仿宋_GB2312"/>
          <w:sz w:val="32"/>
          <w:szCs w:val="32"/>
        </w:rPr>
      </w:pPr>
    </w:p>
    <w:p>
      <w:pPr>
        <w:tabs>
          <w:tab w:val="left" w:pos="7560"/>
        </w:tabs>
        <w:ind w:firstLine="5120" w:firstLineChars="1600"/>
        <w:rPr>
          <w:rFonts w:eastAsia="仿宋_GB2312"/>
          <w:sz w:val="32"/>
          <w:szCs w:val="32"/>
        </w:rPr>
      </w:pPr>
    </w:p>
    <w:p>
      <w:pPr>
        <w:tabs>
          <w:tab w:val="left" w:pos="7560"/>
        </w:tabs>
        <w:ind w:firstLine="5120" w:firstLineChars="1600"/>
        <w:rPr>
          <w:rFonts w:eastAsia="仿宋_GB2312"/>
          <w:sz w:val="32"/>
          <w:szCs w:val="32"/>
        </w:rPr>
      </w:pPr>
    </w:p>
    <w:p>
      <w:pPr>
        <w:tabs>
          <w:tab w:val="left" w:pos="7560"/>
        </w:tabs>
        <w:ind w:firstLine="5120" w:firstLineChars="1600"/>
        <w:rPr>
          <w:rFonts w:eastAsia="仿宋_GB2312"/>
          <w:sz w:val="32"/>
          <w:szCs w:val="32"/>
        </w:rPr>
      </w:pPr>
    </w:p>
    <w:p>
      <w:pPr>
        <w:tabs>
          <w:tab w:val="left" w:pos="7560"/>
        </w:tabs>
        <w:ind w:firstLine="5120" w:firstLineChars="1600"/>
        <w:rPr>
          <w:rFonts w:eastAsia="仿宋_GB2312"/>
          <w:sz w:val="32"/>
          <w:szCs w:val="32"/>
        </w:rPr>
      </w:pPr>
    </w:p>
    <w:p>
      <w:pPr>
        <w:tabs>
          <w:tab w:val="left" w:pos="7560"/>
        </w:tabs>
        <w:ind w:firstLine="5120" w:firstLineChars="1600"/>
        <w:rPr>
          <w:rFonts w:eastAsia="仿宋_GB2312"/>
          <w:sz w:val="32"/>
          <w:szCs w:val="32"/>
        </w:rPr>
      </w:pPr>
    </w:p>
    <w:p>
      <w:pPr>
        <w:tabs>
          <w:tab w:val="left" w:pos="7560"/>
        </w:tabs>
        <w:ind w:firstLine="5120" w:firstLineChars="1600"/>
        <w:rPr>
          <w:rFonts w:eastAsia="仿宋_GB2312"/>
          <w:sz w:val="32"/>
          <w:szCs w:val="32"/>
        </w:rPr>
      </w:pPr>
    </w:p>
    <w:p>
      <w:pPr>
        <w:tabs>
          <w:tab w:val="left" w:pos="7560"/>
        </w:tabs>
        <w:ind w:firstLine="5120" w:firstLineChars="1600"/>
        <w:rPr>
          <w:rFonts w:eastAsia="仿宋_GB2312"/>
          <w:sz w:val="32"/>
          <w:szCs w:val="32"/>
        </w:rPr>
      </w:pPr>
    </w:p>
    <w:p>
      <w:pPr>
        <w:tabs>
          <w:tab w:val="left" w:pos="7560"/>
        </w:tabs>
        <w:ind w:firstLine="5120" w:firstLineChars="1600"/>
        <w:rPr>
          <w:rFonts w:eastAsia="仿宋_GB2312"/>
          <w:sz w:val="32"/>
          <w:szCs w:val="32"/>
        </w:rPr>
      </w:pPr>
    </w:p>
    <w:p>
      <w:pPr>
        <w:tabs>
          <w:tab w:val="left" w:pos="7560"/>
        </w:tabs>
        <w:ind w:firstLine="5120" w:firstLineChars="1600"/>
        <w:rPr>
          <w:rFonts w:eastAsia="仿宋_GB2312"/>
          <w:sz w:val="32"/>
          <w:szCs w:val="32"/>
        </w:rPr>
      </w:pPr>
    </w:p>
    <w:p>
      <w:pPr>
        <w:tabs>
          <w:tab w:val="left" w:pos="7560"/>
        </w:tabs>
        <w:ind w:firstLine="5120" w:firstLineChars="1600"/>
        <w:rPr>
          <w:rFonts w:eastAsia="仿宋_GB2312"/>
          <w:sz w:val="32"/>
          <w:szCs w:val="32"/>
        </w:rPr>
      </w:pPr>
    </w:p>
    <w:p>
      <w:pPr>
        <w:tabs>
          <w:tab w:val="left" w:pos="7560"/>
        </w:tabs>
        <w:ind w:firstLine="5120" w:firstLineChars="1600"/>
        <w:rPr>
          <w:rFonts w:eastAsia="仿宋_GB2312"/>
          <w:sz w:val="32"/>
          <w:szCs w:val="32"/>
        </w:rPr>
      </w:pPr>
    </w:p>
    <w:p>
      <w:pPr>
        <w:tabs>
          <w:tab w:val="left" w:pos="7560"/>
        </w:tabs>
        <w:ind w:firstLine="5120" w:firstLineChars="1600"/>
        <w:rPr>
          <w:rFonts w:eastAsia="仿宋_GB2312"/>
          <w:sz w:val="32"/>
          <w:szCs w:val="32"/>
        </w:rPr>
      </w:pPr>
    </w:p>
    <w:p>
      <w:pPr>
        <w:tabs>
          <w:tab w:val="left" w:pos="7560"/>
        </w:tabs>
        <w:ind w:firstLine="5120" w:firstLineChars="1600"/>
        <w:rPr>
          <w:rFonts w:eastAsia="仿宋_GB2312"/>
          <w:sz w:val="32"/>
          <w:szCs w:val="32"/>
        </w:rPr>
      </w:pPr>
    </w:p>
    <w:p>
      <w:pPr>
        <w:tabs>
          <w:tab w:val="left" w:pos="7560"/>
        </w:tabs>
        <w:ind w:firstLine="5120" w:firstLineChars="1600"/>
        <w:rPr>
          <w:rFonts w:eastAsia="仿宋_GB2312"/>
          <w:sz w:val="32"/>
          <w:szCs w:val="32"/>
        </w:rPr>
      </w:pPr>
    </w:p>
    <w:p>
      <w:pPr>
        <w:tabs>
          <w:tab w:val="left" w:pos="7560"/>
        </w:tabs>
        <w:ind w:firstLine="5120" w:firstLineChars="1600"/>
        <w:rPr>
          <w:rFonts w:eastAsia="仿宋_GB2312"/>
          <w:sz w:val="32"/>
          <w:szCs w:val="32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default" w:ascii="Times New Roman" w:hAnsi="Times New Roman" w:cs="Times New Roman"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361315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28.45pt;height:0pt;width:442.2pt;mso-position-horizontal:center;z-index:251659264;mso-width-relative:page;mso-height-relative:page;" filled="f" stroked="t" coordsize="21600,21600" o:gfxdata="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/nAt9MAAAAGAQAADwAAAAAAAAABACAAAAAiAAAA&#10;ZHJzL2Rvd25yZXYueG1sUEsBAhQAFAAAAAgAh07iQC+P+5PTAQAAdAMAAA4AAAAAAAAAAQAgAAAA&#10;IgEAAGRycy9lMm9Eb2MueG1sUEsFBgAAAAAGAAYAWQEAAGcFAAAAAA==&#10;">
                <v:path arrowok="t"/>
                <v:fill on="f" focussize="0,0"/>
                <v:stroke weight="0.35pt"/>
                <v:imagedata o:title=""/>
                <o:lock v:ext="edit" grouping="f" rotation="f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pacing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31115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.45pt;height:0pt;width:442.2pt;mso-position-horizontal:center;z-index:251658240;mso-width-relative:page;mso-height-relative:page;" filled="f" stroked="t" coordsize="21600,21600" o:gfxdata="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GGLnAPUAAAABAEAAA8AAAAAAAAAAQAgAAAAIgAAAGRycy9k&#10;b3ducmV2LnhtbFBLAQIUABQAAAAIAIdO4kAP/654zQEAAGoDAAAOAAAAAAAAAAEAIAAAACMBAABk&#10;cnMvZTJvRG9jLnhtbFBLBQYAAAAABgAGAFkBAABiBQAAAAA=&#10;">
                <v:path arrowok="t"/>
                <v:fill on="f" focussize="0,0"/>
                <v:stroke weight="0.25pt"/>
                <v:imagedata o:title=""/>
                <o:lock v:ext="edit" grouping="f" rotation="f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</w:rPr>
        <w:t xml:space="preserve">合肥市经济和信息化委员会    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</w:rPr>
        <w:t>201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28"/>
          <w:szCs w:val="28"/>
          <w:lang w:val="en-US" w:eastAsia="zh-CN"/>
        </w:rPr>
        <w:t>3月6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</w:rPr>
        <w:t>日印发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28"/>
          <w:szCs w:val="28"/>
          <w:lang w:val="en-US" w:eastAsia="zh-CN"/>
        </w:rPr>
        <w:t xml:space="preserve">    </w:t>
      </w:r>
    </w:p>
    <w:p/>
    <w:sectPr>
      <w:footerReference r:id="rId6" w:type="default"/>
      <w:pgSz w:w="11906" w:h="16838"/>
      <w:pgMar w:top="1587" w:right="1701" w:bottom="1361" w:left="1701" w:header="851" w:footer="992" w:gutter="0"/>
      <w:pgNumType w:fmt="decimal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hp&#10;gkvTAAAABQEAAA8AAAAAAAAAAQAgAAAAIgAAAGRycy9kb3ducmV2LnhtbFBLAQIUABQAAAAIAIdO&#10;4kD8kaovtgEAAFUDAAAOAAAAAAAAAAEAIAAAACIBAABkcnMvZTJvRG9jLnhtbFBLBQYAAAAABgAG&#10;AFkBAABK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652E1"/>
    <w:rsid w:val="67C652E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Char"/>
    <w:basedOn w:val="1"/>
    <w:next w:val="1"/>
    <w:link w:val="4"/>
    <w:qFormat/>
    <w:uiPriority w:val="0"/>
    <w:pPr>
      <w:widowControl/>
      <w:spacing w:after="160" w:afterLines="0" w:line="240" w:lineRule="exact"/>
      <w:jc w:val="left"/>
    </w:p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2017-03-07T00:22:00Z</dcterms:created>
  <dc:creator>acer</dc:creator>
  <cp:lastModifiedBy>acer</cp:lastModifiedBy>
  <dcterms:modified xsi:type="dcterms:W3CDTF">2017-03-07T00:23:46Z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